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35222" w14:textId="47321EB5" w:rsidR="00E551F0" w:rsidRPr="00413834" w:rsidRDefault="00E551F0" w:rsidP="00E551F0">
      <w:pPr>
        <w:pBdr>
          <w:top w:val="nil"/>
          <w:left w:val="nil"/>
          <w:bottom w:val="nil"/>
          <w:right w:val="nil"/>
          <w:between w:val="nil"/>
        </w:pBdr>
        <w:tabs>
          <w:tab w:val="right" w:pos="14346"/>
        </w:tabs>
        <w:rPr>
          <w:rFonts w:eastAsia="Cambria"/>
          <w:color w:val="000000"/>
          <w:sz w:val="22"/>
          <w:szCs w:val="22"/>
        </w:rPr>
      </w:pPr>
      <w:bookmarkStart w:id="0" w:name="_Hlk229562126"/>
      <w:r w:rsidRPr="00413834">
        <w:rPr>
          <w:rFonts w:eastAsia="Cambria"/>
          <w:color w:val="000000"/>
          <w:sz w:val="22"/>
          <w:szCs w:val="22"/>
        </w:rPr>
        <w:t>Programul de studii:</w:t>
      </w:r>
      <w:r w:rsidR="00F26815">
        <w:rPr>
          <w:rFonts w:eastAsia="Cambria"/>
          <w:color w:val="000000"/>
          <w:sz w:val="22"/>
          <w:szCs w:val="22"/>
        </w:rPr>
        <w:t xml:space="preserve"> Controlul și Expertiza Produselor Alimentare</w:t>
      </w:r>
      <w:r w:rsidRPr="00413834">
        <w:rPr>
          <w:rFonts w:eastAsia="Cambria"/>
          <w:color w:val="000000"/>
          <w:sz w:val="22"/>
          <w:szCs w:val="22"/>
        </w:rPr>
        <w:t xml:space="preserve">                                                                                    </w:t>
      </w:r>
      <w:r w:rsidRPr="00413834">
        <w:rPr>
          <w:rFonts w:eastAsia="Cambria"/>
          <w:color w:val="000000"/>
          <w:sz w:val="22"/>
          <w:szCs w:val="22"/>
        </w:rPr>
        <w:tab/>
      </w:r>
      <w:r w:rsidRPr="00413834">
        <w:rPr>
          <w:rFonts w:eastAsia="Cambria"/>
          <w:b/>
          <w:iCs/>
          <w:color w:val="002060"/>
          <w:sz w:val="22"/>
          <w:szCs w:val="22"/>
        </w:rPr>
        <w:t>ANEXA B2-IFR</w:t>
      </w:r>
    </w:p>
    <w:p w14:paraId="65D2942D" w14:textId="2CC693BE" w:rsidR="00E551F0" w:rsidRPr="00413834" w:rsidRDefault="00E551F0" w:rsidP="00E551F0">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t>Disciplina:</w:t>
      </w:r>
      <w:r w:rsidR="00943EC8">
        <w:rPr>
          <w:rFonts w:eastAsia="Cambria"/>
          <w:color w:val="000000"/>
          <w:sz w:val="22"/>
          <w:szCs w:val="22"/>
        </w:rPr>
        <w:t>Educatie fizica</w:t>
      </w:r>
      <w:r w:rsidRPr="00413834">
        <w:rPr>
          <w:rFonts w:eastAsia="Cambria"/>
          <w:color w:val="000000"/>
          <w:sz w:val="22"/>
          <w:szCs w:val="22"/>
        </w:rPr>
        <w:tab/>
      </w:r>
    </w:p>
    <w:p w14:paraId="5A8B7A89" w14:textId="4DECE7E4" w:rsidR="00E551F0" w:rsidRPr="00413834" w:rsidRDefault="00E551F0" w:rsidP="00E551F0">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Anul de studii:</w:t>
      </w:r>
      <w:r w:rsidR="00EC084D">
        <w:rPr>
          <w:rFonts w:eastAsia="Cambria"/>
          <w:color w:val="000000"/>
          <w:sz w:val="22"/>
          <w:szCs w:val="22"/>
        </w:rPr>
        <w:t xml:space="preserve"> II</w:t>
      </w:r>
    </w:p>
    <w:p w14:paraId="33E8B1BD" w14:textId="2022E3B3" w:rsidR="00E551F0" w:rsidRPr="00413834" w:rsidRDefault="00E551F0" w:rsidP="00E551F0">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Grupa:</w:t>
      </w:r>
      <w:r w:rsidR="00943EC8">
        <w:rPr>
          <w:rFonts w:eastAsia="Cambria"/>
          <w:color w:val="000000"/>
          <w:sz w:val="22"/>
          <w:szCs w:val="22"/>
        </w:rPr>
        <w:t xml:space="preserve"> Sgr. 1</w:t>
      </w:r>
    </w:p>
    <w:p w14:paraId="00F75C95" w14:textId="617AFF4A" w:rsidR="00E551F0" w:rsidRPr="00413834" w:rsidRDefault="00E551F0" w:rsidP="00E551F0">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 xml:space="preserve">Semestrul: </w:t>
      </w:r>
      <w:r w:rsidR="00943EC8">
        <w:rPr>
          <w:rFonts w:eastAsia="Cambria"/>
          <w:color w:val="000000"/>
          <w:sz w:val="22"/>
          <w:szCs w:val="22"/>
        </w:rPr>
        <w:t>II</w:t>
      </w:r>
    </w:p>
    <w:p w14:paraId="2CA76718" w14:textId="77777777" w:rsidR="00E551F0" w:rsidRPr="00413834" w:rsidRDefault="00E551F0" w:rsidP="00E551F0">
      <w:pPr>
        <w:pBdr>
          <w:top w:val="nil"/>
          <w:left w:val="nil"/>
          <w:bottom w:val="nil"/>
          <w:right w:val="nil"/>
          <w:between w:val="nil"/>
        </w:pBdr>
        <w:jc w:val="center"/>
        <w:rPr>
          <w:rFonts w:eastAsia="Cambria"/>
          <w:color w:val="000066"/>
        </w:rPr>
      </w:pPr>
      <w:r w:rsidRPr="00413834">
        <w:rPr>
          <w:rFonts w:eastAsia="Cambria"/>
          <w:b/>
          <w:color w:val="000066"/>
        </w:rPr>
        <w:t>CALENDARUL DISCIPLINEI</w:t>
      </w:r>
    </w:p>
    <w:p w14:paraId="2D2AC895" w14:textId="77777777" w:rsidR="00E551F0" w:rsidRPr="00413834" w:rsidRDefault="00E551F0" w:rsidP="00E551F0">
      <w:pPr>
        <w:pBdr>
          <w:top w:val="nil"/>
          <w:left w:val="nil"/>
          <w:bottom w:val="nil"/>
          <w:right w:val="nil"/>
          <w:between w:val="nil"/>
        </w:pBdr>
        <w:jc w:val="both"/>
        <w:rPr>
          <w:rFonts w:eastAsia="Cambria"/>
          <w:color w:val="000000"/>
        </w:rPr>
      </w:pPr>
      <w:r w:rsidRPr="00413834">
        <w:rPr>
          <w:rFonts w:eastAsia="Cambria"/>
          <w:color w:val="000000"/>
        </w:rPr>
        <w:t xml:space="preserve"> </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832"/>
        <w:gridCol w:w="953"/>
        <w:gridCol w:w="1181"/>
        <w:gridCol w:w="718"/>
        <w:gridCol w:w="900"/>
        <w:gridCol w:w="990"/>
        <w:gridCol w:w="4733"/>
        <w:gridCol w:w="533"/>
        <w:gridCol w:w="961"/>
        <w:gridCol w:w="501"/>
        <w:gridCol w:w="1244"/>
        <w:gridCol w:w="1016"/>
      </w:tblGrid>
      <w:tr w:rsidR="00D30DF0" w:rsidRPr="00D30DF0" w14:paraId="26676BDB" w14:textId="77777777" w:rsidTr="00943EC8">
        <w:trPr>
          <w:trHeight w:val="139"/>
        </w:trPr>
        <w:tc>
          <w:tcPr>
            <w:tcW w:w="286" w:type="pct"/>
            <w:vMerge w:val="restart"/>
            <w:shd w:val="clear" w:color="auto" w:fill="E2F0FF"/>
          </w:tcPr>
          <w:p w14:paraId="5D5DB855" w14:textId="77777777" w:rsidR="00E551F0" w:rsidRPr="00D30DF0" w:rsidRDefault="00E551F0" w:rsidP="003D4C93">
            <w:pPr>
              <w:pBdr>
                <w:top w:val="nil"/>
                <w:left w:val="nil"/>
                <w:bottom w:val="nil"/>
                <w:right w:val="nil"/>
                <w:between w:val="nil"/>
              </w:pBdr>
              <w:ind w:left="113" w:right="113"/>
              <w:jc w:val="center"/>
              <w:rPr>
                <w:rFonts w:eastAsia="Cambria"/>
                <w:color w:val="000000"/>
                <w:sz w:val="20"/>
                <w:szCs w:val="20"/>
              </w:rPr>
            </w:pPr>
            <w:r w:rsidRPr="00D30DF0">
              <w:rPr>
                <w:rFonts w:eastAsia="Cambria"/>
                <w:color w:val="000000"/>
                <w:sz w:val="20"/>
                <w:szCs w:val="20"/>
              </w:rPr>
              <w:t>Peri-oada</w:t>
            </w:r>
          </w:p>
        </w:tc>
        <w:tc>
          <w:tcPr>
            <w:tcW w:w="327" w:type="pct"/>
            <w:vMerge w:val="restart"/>
            <w:shd w:val="clear" w:color="auto" w:fill="E2F0FF"/>
          </w:tcPr>
          <w:p w14:paraId="6F757FE9" w14:textId="77777777" w:rsidR="00E551F0" w:rsidRPr="00D30DF0" w:rsidRDefault="00E551F0" w:rsidP="003D4C93">
            <w:pPr>
              <w:pBdr>
                <w:top w:val="nil"/>
                <w:left w:val="nil"/>
                <w:bottom w:val="nil"/>
                <w:right w:val="nil"/>
                <w:between w:val="nil"/>
              </w:pBdr>
              <w:ind w:left="113" w:right="113"/>
              <w:jc w:val="both"/>
              <w:rPr>
                <w:rFonts w:eastAsia="Cambria"/>
                <w:color w:val="000000"/>
                <w:sz w:val="20"/>
                <w:szCs w:val="20"/>
              </w:rPr>
            </w:pPr>
            <w:r w:rsidRPr="00D30DF0">
              <w:rPr>
                <w:rFonts w:eastAsia="Cambria"/>
                <w:color w:val="000000"/>
                <w:sz w:val="20"/>
                <w:szCs w:val="20"/>
              </w:rPr>
              <w:t>Săptă-mâna</w:t>
            </w:r>
          </w:p>
        </w:tc>
        <w:tc>
          <w:tcPr>
            <w:tcW w:w="653" w:type="pct"/>
            <w:gridSpan w:val="2"/>
            <w:shd w:val="clear" w:color="auto" w:fill="E2F0FF"/>
          </w:tcPr>
          <w:p w14:paraId="09B90CE0" w14:textId="77777777" w:rsidR="00E551F0" w:rsidRPr="00D30DF0" w:rsidRDefault="00E551F0" w:rsidP="003D4C93">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față în față (SF)</w:t>
            </w:r>
          </w:p>
        </w:tc>
        <w:tc>
          <w:tcPr>
            <w:tcW w:w="649" w:type="pct"/>
            <w:gridSpan w:val="2"/>
            <w:shd w:val="clear" w:color="auto" w:fill="E2F0FF"/>
          </w:tcPr>
          <w:p w14:paraId="1B2FB156" w14:textId="77777777" w:rsidR="00E551F0" w:rsidRPr="00D30DF0" w:rsidRDefault="00E551F0" w:rsidP="003D4C93">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în sistem tutorat (ST)</w:t>
            </w:r>
          </w:p>
        </w:tc>
        <w:tc>
          <w:tcPr>
            <w:tcW w:w="1808" w:type="pct"/>
            <w:gridSpan w:val="2"/>
            <w:shd w:val="clear" w:color="auto" w:fill="E2F0FF"/>
          </w:tcPr>
          <w:p w14:paraId="0FB3006B" w14:textId="77777777" w:rsidR="00E551F0" w:rsidRPr="00D30DF0" w:rsidRDefault="00E551F0" w:rsidP="003D4C93">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Laborator (L)</w:t>
            </w:r>
          </w:p>
        </w:tc>
        <w:tc>
          <w:tcPr>
            <w:tcW w:w="502" w:type="pct"/>
            <w:gridSpan w:val="2"/>
            <w:shd w:val="clear" w:color="auto" w:fill="E2F0FF"/>
          </w:tcPr>
          <w:p w14:paraId="6123C9FB" w14:textId="77777777" w:rsidR="00E551F0" w:rsidRPr="00D30DF0" w:rsidRDefault="00E551F0" w:rsidP="003D4C93">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Proiect (P)</w:t>
            </w:r>
          </w:p>
        </w:tc>
        <w:tc>
          <w:tcPr>
            <w:tcW w:w="776" w:type="pct"/>
            <w:gridSpan w:val="2"/>
            <w:shd w:val="clear" w:color="auto" w:fill="E2F0FF"/>
          </w:tcPr>
          <w:p w14:paraId="35089C78" w14:textId="77777777" w:rsidR="00E551F0" w:rsidRPr="00D30DF0" w:rsidRDefault="00E551F0" w:rsidP="003D4C93">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EVALUĂRI</w:t>
            </w:r>
          </w:p>
        </w:tc>
      </w:tr>
      <w:tr w:rsidR="00D30DF0" w:rsidRPr="00D30DF0" w14:paraId="43CCCD7A" w14:textId="77777777" w:rsidTr="00943EC8">
        <w:trPr>
          <w:trHeight w:val="50"/>
        </w:trPr>
        <w:tc>
          <w:tcPr>
            <w:tcW w:w="286" w:type="pct"/>
            <w:vMerge/>
            <w:shd w:val="clear" w:color="auto" w:fill="E2F0FF"/>
          </w:tcPr>
          <w:p w14:paraId="68A1763D" w14:textId="77777777" w:rsidR="00E551F0" w:rsidRPr="00D30DF0" w:rsidRDefault="00E551F0" w:rsidP="003D4C93">
            <w:pPr>
              <w:widowControl w:val="0"/>
              <w:pBdr>
                <w:top w:val="nil"/>
                <w:left w:val="nil"/>
                <w:bottom w:val="nil"/>
                <w:right w:val="nil"/>
                <w:between w:val="nil"/>
              </w:pBdr>
              <w:spacing w:line="276" w:lineRule="auto"/>
              <w:rPr>
                <w:rFonts w:eastAsia="Cambria"/>
                <w:b/>
                <w:color w:val="000000"/>
                <w:sz w:val="20"/>
                <w:szCs w:val="20"/>
              </w:rPr>
            </w:pPr>
          </w:p>
        </w:tc>
        <w:tc>
          <w:tcPr>
            <w:tcW w:w="327" w:type="pct"/>
            <w:vMerge/>
            <w:shd w:val="clear" w:color="auto" w:fill="E2F0FF"/>
          </w:tcPr>
          <w:p w14:paraId="1541FF85" w14:textId="77777777" w:rsidR="00E551F0" w:rsidRPr="00D30DF0" w:rsidRDefault="00E551F0" w:rsidP="003D4C93">
            <w:pPr>
              <w:widowControl w:val="0"/>
              <w:pBdr>
                <w:top w:val="nil"/>
                <w:left w:val="nil"/>
                <w:bottom w:val="nil"/>
                <w:right w:val="nil"/>
                <w:between w:val="nil"/>
              </w:pBdr>
              <w:spacing w:line="276" w:lineRule="auto"/>
              <w:rPr>
                <w:rFonts w:eastAsia="Cambria"/>
                <w:b/>
                <w:color w:val="000000"/>
                <w:sz w:val="20"/>
                <w:szCs w:val="20"/>
              </w:rPr>
            </w:pPr>
          </w:p>
        </w:tc>
        <w:tc>
          <w:tcPr>
            <w:tcW w:w="406" w:type="pct"/>
            <w:shd w:val="clear" w:color="auto" w:fill="E2F0FF"/>
          </w:tcPr>
          <w:p w14:paraId="1FF44060"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247" w:type="pct"/>
            <w:shd w:val="clear" w:color="auto" w:fill="E2F0FF"/>
          </w:tcPr>
          <w:p w14:paraId="7856590C"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09" w:type="pct"/>
            <w:shd w:val="clear" w:color="auto" w:fill="E2F0FF"/>
          </w:tcPr>
          <w:p w14:paraId="23A307B7"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Teme de control</w:t>
            </w:r>
          </w:p>
        </w:tc>
        <w:tc>
          <w:tcPr>
            <w:tcW w:w="340" w:type="pct"/>
            <w:shd w:val="clear" w:color="auto" w:fill="E2F0FF"/>
          </w:tcPr>
          <w:p w14:paraId="406BAFC0"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Termen de predare/ nr.ore</w:t>
            </w:r>
          </w:p>
        </w:tc>
        <w:tc>
          <w:tcPr>
            <w:tcW w:w="1625" w:type="pct"/>
            <w:shd w:val="clear" w:color="auto" w:fill="E2F0FF"/>
          </w:tcPr>
          <w:p w14:paraId="7E424265"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Lucrare de</w:t>
            </w:r>
          </w:p>
          <w:p w14:paraId="4EFA213D"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laborator</w:t>
            </w:r>
          </w:p>
        </w:tc>
        <w:tc>
          <w:tcPr>
            <w:tcW w:w="183" w:type="pct"/>
            <w:shd w:val="clear" w:color="auto" w:fill="E2F0FF"/>
          </w:tcPr>
          <w:p w14:paraId="6CDA076F"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30" w:type="pct"/>
            <w:shd w:val="clear" w:color="auto" w:fill="E2F0FF"/>
          </w:tcPr>
          <w:p w14:paraId="035C2B35"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72" w:type="pct"/>
            <w:shd w:val="clear" w:color="auto" w:fill="E2F0FF"/>
          </w:tcPr>
          <w:p w14:paraId="01F249BA"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427" w:type="pct"/>
            <w:shd w:val="clear" w:color="auto" w:fill="E2F0FF"/>
          </w:tcPr>
          <w:p w14:paraId="47032442" w14:textId="77777777" w:rsidR="00E551F0" w:rsidRPr="00D30DF0" w:rsidRDefault="00E551F0" w:rsidP="003D4C93">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Data</w:t>
            </w:r>
          </w:p>
        </w:tc>
        <w:tc>
          <w:tcPr>
            <w:tcW w:w="349" w:type="pct"/>
            <w:shd w:val="clear" w:color="auto" w:fill="E2F0FF"/>
          </w:tcPr>
          <w:p w14:paraId="5E92E0F4" w14:textId="77777777" w:rsidR="00E551F0" w:rsidRPr="00D30DF0" w:rsidRDefault="00E551F0" w:rsidP="003D4C93">
            <w:pPr>
              <w:jc w:val="center"/>
              <w:rPr>
                <w:rFonts w:eastAsia="Cambria"/>
                <w:color w:val="000000"/>
                <w:sz w:val="20"/>
                <w:szCs w:val="20"/>
              </w:rPr>
            </w:pPr>
            <w:r w:rsidRPr="00D30DF0">
              <w:rPr>
                <w:rFonts w:eastAsia="Cambria"/>
                <w:sz w:val="20"/>
                <w:szCs w:val="20"/>
              </w:rPr>
              <w:t>Forma (E/Clv/V)</w:t>
            </w:r>
          </w:p>
        </w:tc>
      </w:tr>
      <w:tr w:rsidR="00D30DF0" w:rsidRPr="00D30DF0" w14:paraId="304607C8" w14:textId="77777777" w:rsidTr="00943EC8">
        <w:tc>
          <w:tcPr>
            <w:tcW w:w="286" w:type="pct"/>
            <w:textDirection w:val="btLr"/>
          </w:tcPr>
          <w:p w14:paraId="22F39D2F" w14:textId="77777777" w:rsidR="00156C2D" w:rsidRPr="00D30DF0" w:rsidRDefault="00156C2D" w:rsidP="00156C2D">
            <w:pPr>
              <w:pBdr>
                <w:top w:val="nil"/>
                <w:left w:val="nil"/>
                <w:bottom w:val="nil"/>
                <w:right w:val="nil"/>
                <w:between w:val="nil"/>
              </w:pBdr>
              <w:ind w:left="113" w:right="113"/>
              <w:jc w:val="center"/>
              <w:rPr>
                <w:rFonts w:eastAsia="Cambria"/>
                <w:color w:val="000000"/>
                <w:sz w:val="20"/>
                <w:szCs w:val="20"/>
              </w:rPr>
            </w:pPr>
            <w:r w:rsidRPr="00D30DF0">
              <w:rPr>
                <w:rFonts w:eastAsia="Cambria"/>
                <w:b/>
                <w:color w:val="000000"/>
                <w:sz w:val="20"/>
                <w:szCs w:val="20"/>
              </w:rPr>
              <w:t>Pregătire curentă</w:t>
            </w:r>
          </w:p>
        </w:tc>
        <w:tc>
          <w:tcPr>
            <w:tcW w:w="327" w:type="pct"/>
          </w:tcPr>
          <w:p w14:paraId="76E1E212" w14:textId="328B9651" w:rsidR="00156C2D" w:rsidRPr="00D30DF0" w:rsidRDefault="00943EC8" w:rsidP="00156C2D">
            <w:pPr>
              <w:pBdr>
                <w:top w:val="nil"/>
                <w:left w:val="nil"/>
                <w:bottom w:val="nil"/>
                <w:right w:val="nil"/>
                <w:between w:val="nil"/>
              </w:pBdr>
              <w:jc w:val="center"/>
              <w:rPr>
                <w:rFonts w:eastAsia="Cambria"/>
                <w:color w:val="000000"/>
                <w:sz w:val="20"/>
                <w:szCs w:val="20"/>
              </w:rPr>
            </w:pPr>
            <w:r>
              <w:rPr>
                <w:rFonts w:eastAsia="Cambria"/>
                <w:color w:val="000000"/>
                <w:sz w:val="20"/>
                <w:szCs w:val="20"/>
              </w:rPr>
              <w:t>14</w:t>
            </w:r>
          </w:p>
        </w:tc>
        <w:tc>
          <w:tcPr>
            <w:tcW w:w="406" w:type="pct"/>
          </w:tcPr>
          <w:p w14:paraId="52AAD01D" w14:textId="54544567" w:rsidR="00156C2D" w:rsidRPr="00D30DF0" w:rsidRDefault="00156C2D" w:rsidP="001E35DF">
            <w:pPr>
              <w:pBdr>
                <w:top w:val="nil"/>
                <w:left w:val="nil"/>
                <w:bottom w:val="nil"/>
                <w:right w:val="nil"/>
                <w:between w:val="nil"/>
              </w:pBdr>
              <w:rPr>
                <w:rFonts w:eastAsia="Cambria"/>
                <w:color w:val="000000"/>
                <w:sz w:val="20"/>
                <w:szCs w:val="20"/>
              </w:rPr>
            </w:pPr>
          </w:p>
        </w:tc>
        <w:tc>
          <w:tcPr>
            <w:tcW w:w="247" w:type="pct"/>
          </w:tcPr>
          <w:p w14:paraId="7DFEC0DF" w14:textId="7991F75A" w:rsidR="00156C2D" w:rsidRPr="00D30DF0" w:rsidRDefault="00156C2D" w:rsidP="00156C2D">
            <w:pPr>
              <w:pBdr>
                <w:top w:val="nil"/>
                <w:left w:val="nil"/>
                <w:bottom w:val="nil"/>
                <w:right w:val="nil"/>
                <w:between w:val="nil"/>
              </w:pBdr>
              <w:jc w:val="center"/>
              <w:rPr>
                <w:rFonts w:eastAsia="Cambria"/>
                <w:color w:val="000000"/>
                <w:sz w:val="20"/>
                <w:szCs w:val="20"/>
              </w:rPr>
            </w:pPr>
          </w:p>
        </w:tc>
        <w:tc>
          <w:tcPr>
            <w:tcW w:w="309" w:type="pct"/>
          </w:tcPr>
          <w:p w14:paraId="313A3122" w14:textId="77777777" w:rsidR="00156C2D" w:rsidRPr="00D30DF0" w:rsidRDefault="00156C2D" w:rsidP="00156C2D">
            <w:pPr>
              <w:pBdr>
                <w:top w:val="nil"/>
                <w:left w:val="nil"/>
                <w:bottom w:val="nil"/>
                <w:right w:val="nil"/>
                <w:between w:val="nil"/>
              </w:pBdr>
              <w:jc w:val="both"/>
              <w:rPr>
                <w:rFonts w:eastAsia="Cambria"/>
                <w:color w:val="000000"/>
                <w:sz w:val="20"/>
                <w:szCs w:val="20"/>
              </w:rPr>
            </w:pPr>
          </w:p>
        </w:tc>
        <w:tc>
          <w:tcPr>
            <w:tcW w:w="340" w:type="pct"/>
          </w:tcPr>
          <w:p w14:paraId="207BC496" w14:textId="4ACD163D" w:rsidR="00156C2D" w:rsidRPr="00D30DF0" w:rsidRDefault="00156C2D" w:rsidP="00156C2D">
            <w:pPr>
              <w:pBdr>
                <w:top w:val="nil"/>
                <w:left w:val="nil"/>
                <w:bottom w:val="nil"/>
                <w:right w:val="nil"/>
                <w:between w:val="nil"/>
              </w:pBdr>
              <w:jc w:val="both"/>
              <w:rPr>
                <w:rFonts w:eastAsia="Cambria"/>
                <w:color w:val="000000"/>
                <w:sz w:val="20"/>
                <w:szCs w:val="20"/>
              </w:rPr>
            </w:pPr>
          </w:p>
        </w:tc>
        <w:tc>
          <w:tcPr>
            <w:tcW w:w="1625" w:type="pct"/>
          </w:tcPr>
          <w:p w14:paraId="7394512C" w14:textId="77777777" w:rsidR="00943EC8" w:rsidRPr="00943EC8" w:rsidRDefault="00943EC8" w:rsidP="00943EC8">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de influenţare selectivă a aparatului locomotor şi dezvoltare fizică generală.</w:t>
            </w:r>
          </w:p>
          <w:p w14:paraId="1BFB0185" w14:textId="77777777" w:rsidR="00943EC8" w:rsidRPr="00943EC8" w:rsidRDefault="00943EC8" w:rsidP="00943EC8">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Exercitii pentru dezvoltarea musculaturii membrelor superioare</w:t>
            </w:r>
          </w:p>
          <w:p w14:paraId="0775FA9A" w14:textId="77777777" w:rsidR="00943EC8" w:rsidRPr="00943EC8" w:rsidRDefault="00943EC8" w:rsidP="00943EC8">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şi structuri de exerciţii pentru dezvoltarea calităţilor motrice (viteză, forţa).</w:t>
            </w:r>
          </w:p>
          <w:p w14:paraId="541B8AA9" w14:textId="77777777" w:rsidR="00943EC8" w:rsidRPr="00943EC8" w:rsidRDefault="00943EC8" w:rsidP="00943EC8">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Exercitii pentru dezvoltarea membrelor inferioare</w:t>
            </w:r>
          </w:p>
          <w:p w14:paraId="3FA34F62" w14:textId="77777777" w:rsidR="00943EC8" w:rsidRPr="00943EC8" w:rsidRDefault="00943EC8" w:rsidP="00943EC8">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şi structuri de exerciţii pentru dezvoltarea calităţilor motrice (rezistenţa, îndemânare, mobilitate).</w:t>
            </w:r>
          </w:p>
          <w:p w14:paraId="77294235" w14:textId="77777777" w:rsidR="00943EC8" w:rsidRPr="00943EC8" w:rsidRDefault="00943EC8" w:rsidP="00943EC8">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şi structuri de exerciţii pentru învăţarea elementelor şi procedeelor tehnico-tactice din jocurile sportive.</w:t>
            </w:r>
          </w:p>
          <w:p w14:paraId="04DDE2C5" w14:textId="65E08CA5" w:rsidR="00943EC8" w:rsidRPr="00943EC8" w:rsidRDefault="00943EC8" w:rsidP="00943EC8">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Fotbal, mişcarea în teren, pasarea mingii cu , latul, cu interiorul şi exteriorul piciorului, oprirea mingii cu piciorul, pieptul, preluarea şi conducerea mingii, lovirea cu capul, şutul la poartă din alergare, marcajul, demarcajul, contraatacul, apărare în zonă,noţiuni de atac şi apărare.</w:t>
            </w:r>
          </w:p>
          <w:p w14:paraId="4F514840" w14:textId="72808B80" w:rsidR="00943EC8" w:rsidRPr="00943EC8" w:rsidRDefault="00943EC8" w:rsidP="00943EC8">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Baschet, exerciţii, ştafete şi jocuri de acomodare cu mingea, poziţii fundamentale, aşezarea şi mişcarea în teren, driblingul; regula paşilor. Joc 6x6 cu reguli simplificate.</w:t>
            </w:r>
          </w:p>
          <w:p w14:paraId="47318329" w14:textId="7C4DB14A" w:rsidR="00156C2D" w:rsidRPr="00D30DF0" w:rsidRDefault="00943EC8" w:rsidP="00943EC8">
            <w:pPr>
              <w:pBdr>
                <w:top w:val="nil"/>
                <w:left w:val="nil"/>
                <w:bottom w:val="nil"/>
                <w:right w:val="nil"/>
                <w:between w:val="nil"/>
              </w:pBdr>
              <w:jc w:val="both"/>
              <w:rPr>
                <w:rFonts w:eastAsia="Cambria"/>
                <w:color w:val="000000"/>
                <w:sz w:val="20"/>
                <w:szCs w:val="20"/>
              </w:rPr>
            </w:pPr>
            <w:r w:rsidRPr="00943EC8">
              <w:rPr>
                <w:rFonts w:eastAsia="Cambria"/>
                <w:color w:val="000000"/>
                <w:sz w:val="18"/>
                <w:szCs w:val="18"/>
              </w:rPr>
              <w:t>Verificarea cunostinţelor</w:t>
            </w:r>
          </w:p>
        </w:tc>
        <w:tc>
          <w:tcPr>
            <w:tcW w:w="183" w:type="pct"/>
          </w:tcPr>
          <w:p w14:paraId="51819F79" w14:textId="53080FDA" w:rsidR="00156C2D" w:rsidRPr="00D30DF0" w:rsidRDefault="00943EC8" w:rsidP="00156C2D">
            <w:pPr>
              <w:pBdr>
                <w:top w:val="nil"/>
                <w:left w:val="nil"/>
                <w:bottom w:val="nil"/>
                <w:right w:val="nil"/>
                <w:between w:val="nil"/>
              </w:pBdr>
              <w:jc w:val="center"/>
              <w:rPr>
                <w:rFonts w:eastAsia="Cambria"/>
                <w:color w:val="000000"/>
                <w:sz w:val="20"/>
                <w:szCs w:val="20"/>
              </w:rPr>
            </w:pPr>
            <w:r>
              <w:rPr>
                <w:rFonts w:eastAsia="Cambria"/>
                <w:color w:val="000000"/>
                <w:sz w:val="20"/>
                <w:szCs w:val="20"/>
              </w:rPr>
              <w:t>14</w:t>
            </w:r>
          </w:p>
        </w:tc>
        <w:tc>
          <w:tcPr>
            <w:tcW w:w="330" w:type="pct"/>
          </w:tcPr>
          <w:p w14:paraId="74CFCE27" w14:textId="77777777" w:rsidR="00156C2D" w:rsidRPr="00D30DF0" w:rsidRDefault="00156C2D" w:rsidP="00156C2D">
            <w:pPr>
              <w:pBdr>
                <w:top w:val="nil"/>
                <w:left w:val="nil"/>
                <w:bottom w:val="nil"/>
                <w:right w:val="nil"/>
                <w:between w:val="nil"/>
              </w:pBdr>
              <w:jc w:val="both"/>
              <w:rPr>
                <w:rFonts w:eastAsia="Cambria"/>
                <w:color w:val="000000"/>
                <w:sz w:val="20"/>
                <w:szCs w:val="20"/>
              </w:rPr>
            </w:pPr>
          </w:p>
        </w:tc>
        <w:tc>
          <w:tcPr>
            <w:tcW w:w="172" w:type="pct"/>
          </w:tcPr>
          <w:p w14:paraId="6324AF45" w14:textId="77777777" w:rsidR="00156C2D" w:rsidRPr="00D30DF0" w:rsidRDefault="00156C2D" w:rsidP="00156C2D">
            <w:pPr>
              <w:pBdr>
                <w:top w:val="nil"/>
                <w:left w:val="nil"/>
                <w:bottom w:val="nil"/>
                <w:right w:val="nil"/>
                <w:between w:val="nil"/>
              </w:pBdr>
              <w:jc w:val="both"/>
              <w:rPr>
                <w:rFonts w:eastAsia="Cambria"/>
                <w:color w:val="000000"/>
                <w:sz w:val="20"/>
                <w:szCs w:val="20"/>
              </w:rPr>
            </w:pPr>
          </w:p>
        </w:tc>
        <w:tc>
          <w:tcPr>
            <w:tcW w:w="427" w:type="pct"/>
          </w:tcPr>
          <w:p w14:paraId="1164C2B6" w14:textId="7F6FC2B2" w:rsidR="00156C2D" w:rsidRPr="00D30DF0" w:rsidRDefault="00943EC8" w:rsidP="00156C2D">
            <w:pPr>
              <w:pBdr>
                <w:top w:val="nil"/>
                <w:left w:val="nil"/>
                <w:bottom w:val="nil"/>
                <w:right w:val="nil"/>
                <w:between w:val="nil"/>
              </w:pBdr>
              <w:jc w:val="center"/>
              <w:rPr>
                <w:rFonts w:eastAsia="Cambria"/>
                <w:color w:val="000000"/>
                <w:sz w:val="20"/>
                <w:szCs w:val="20"/>
              </w:rPr>
            </w:pPr>
            <w:r>
              <w:rPr>
                <w:rFonts w:eastAsia="Cambria"/>
                <w:color w:val="000000"/>
                <w:sz w:val="20"/>
                <w:szCs w:val="20"/>
              </w:rPr>
              <w:t>22</w:t>
            </w:r>
            <w:r w:rsidR="00CE1A49">
              <w:rPr>
                <w:rFonts w:eastAsia="Cambria"/>
                <w:color w:val="000000"/>
                <w:sz w:val="20"/>
                <w:szCs w:val="20"/>
              </w:rPr>
              <w:t>-</w:t>
            </w:r>
            <w:r>
              <w:rPr>
                <w:rFonts w:eastAsia="Cambria"/>
                <w:color w:val="000000"/>
                <w:sz w:val="20"/>
                <w:szCs w:val="20"/>
              </w:rPr>
              <w:t>24</w:t>
            </w:r>
            <w:r w:rsidR="00CE1A49">
              <w:rPr>
                <w:rFonts w:eastAsia="Cambria"/>
                <w:color w:val="000000"/>
                <w:sz w:val="20"/>
                <w:szCs w:val="20"/>
              </w:rPr>
              <w:t>.05.2026</w:t>
            </w:r>
          </w:p>
        </w:tc>
        <w:tc>
          <w:tcPr>
            <w:tcW w:w="349" w:type="pct"/>
          </w:tcPr>
          <w:p w14:paraId="618E6F05" w14:textId="28679B3B" w:rsidR="00156C2D" w:rsidRPr="00D30DF0" w:rsidRDefault="00D30DF0" w:rsidP="0076457F">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V</w:t>
            </w:r>
          </w:p>
        </w:tc>
      </w:tr>
      <w:tr w:rsidR="00D30DF0" w:rsidRPr="00D30DF0" w14:paraId="57041CDF" w14:textId="77777777" w:rsidTr="00943EC8">
        <w:tc>
          <w:tcPr>
            <w:tcW w:w="286" w:type="pct"/>
            <w:vMerge w:val="restart"/>
            <w:textDirection w:val="btLr"/>
          </w:tcPr>
          <w:p w14:paraId="7FA3C300" w14:textId="77777777" w:rsidR="001E21ED" w:rsidRPr="00D30DF0" w:rsidRDefault="001E21ED" w:rsidP="00D30DF0">
            <w:pPr>
              <w:pBdr>
                <w:top w:val="nil"/>
                <w:left w:val="nil"/>
                <w:bottom w:val="nil"/>
                <w:right w:val="nil"/>
                <w:between w:val="nil"/>
              </w:pBdr>
              <w:ind w:left="113" w:right="113"/>
              <w:jc w:val="both"/>
              <w:rPr>
                <w:rFonts w:eastAsia="Cambria"/>
                <w:color w:val="000000"/>
                <w:sz w:val="20"/>
                <w:szCs w:val="20"/>
              </w:rPr>
            </w:pPr>
            <w:r w:rsidRPr="00D30DF0">
              <w:rPr>
                <w:rFonts w:eastAsia="Cambria"/>
                <w:b/>
                <w:color w:val="000000"/>
                <w:sz w:val="20"/>
                <w:szCs w:val="20"/>
              </w:rPr>
              <w:t>Sesiune examene</w:t>
            </w:r>
          </w:p>
        </w:tc>
        <w:tc>
          <w:tcPr>
            <w:tcW w:w="327" w:type="pct"/>
          </w:tcPr>
          <w:p w14:paraId="487CC6B8" w14:textId="77777777" w:rsidR="001E21ED" w:rsidRPr="00D30DF0" w:rsidRDefault="001E21ED" w:rsidP="001E21ED">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1</w:t>
            </w:r>
          </w:p>
        </w:tc>
        <w:tc>
          <w:tcPr>
            <w:tcW w:w="406" w:type="pct"/>
          </w:tcPr>
          <w:p w14:paraId="75E05416"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247" w:type="pct"/>
          </w:tcPr>
          <w:p w14:paraId="3A06C8A1"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309" w:type="pct"/>
          </w:tcPr>
          <w:p w14:paraId="314B8D0D"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340" w:type="pct"/>
          </w:tcPr>
          <w:p w14:paraId="3A6EE6EB"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1625" w:type="pct"/>
          </w:tcPr>
          <w:p w14:paraId="4B9D8BE1"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183" w:type="pct"/>
          </w:tcPr>
          <w:p w14:paraId="760C0DA7"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330" w:type="pct"/>
          </w:tcPr>
          <w:p w14:paraId="4774B47B"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172" w:type="pct"/>
          </w:tcPr>
          <w:p w14:paraId="633CB36A"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427" w:type="pct"/>
          </w:tcPr>
          <w:p w14:paraId="2ABBD675" w14:textId="77777777" w:rsidR="001E21ED" w:rsidRPr="00D30DF0" w:rsidRDefault="001E21ED" w:rsidP="001E21ED">
            <w:pPr>
              <w:pBdr>
                <w:top w:val="nil"/>
                <w:left w:val="nil"/>
                <w:bottom w:val="nil"/>
                <w:right w:val="nil"/>
                <w:between w:val="nil"/>
              </w:pBdr>
              <w:jc w:val="both"/>
              <w:rPr>
                <w:rFonts w:eastAsia="Cambria"/>
                <w:color w:val="000000"/>
                <w:sz w:val="20"/>
                <w:szCs w:val="20"/>
              </w:rPr>
            </w:pPr>
          </w:p>
        </w:tc>
        <w:tc>
          <w:tcPr>
            <w:tcW w:w="349" w:type="pct"/>
          </w:tcPr>
          <w:p w14:paraId="031EFE08" w14:textId="6F1FE73D" w:rsidR="001E21ED" w:rsidRPr="00D30DF0" w:rsidRDefault="001E21ED" w:rsidP="001E21ED">
            <w:pPr>
              <w:pBdr>
                <w:top w:val="nil"/>
                <w:left w:val="nil"/>
                <w:bottom w:val="nil"/>
                <w:right w:val="nil"/>
                <w:between w:val="nil"/>
              </w:pBdr>
              <w:jc w:val="both"/>
              <w:rPr>
                <w:rFonts w:eastAsia="Cambria"/>
                <w:color w:val="000000"/>
                <w:sz w:val="20"/>
                <w:szCs w:val="20"/>
              </w:rPr>
            </w:pPr>
          </w:p>
        </w:tc>
      </w:tr>
      <w:tr w:rsidR="0081794A" w:rsidRPr="00D30DF0" w14:paraId="2FECF345" w14:textId="77777777" w:rsidTr="00943EC8">
        <w:tc>
          <w:tcPr>
            <w:tcW w:w="286" w:type="pct"/>
            <w:vMerge/>
          </w:tcPr>
          <w:p w14:paraId="53D4780C" w14:textId="77777777" w:rsidR="0081794A" w:rsidRPr="00D30DF0" w:rsidRDefault="0081794A" w:rsidP="0081794A">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190E3775" w14:textId="77777777" w:rsidR="0081794A" w:rsidRPr="00D30DF0" w:rsidRDefault="0081794A" w:rsidP="0081794A">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2</w:t>
            </w:r>
          </w:p>
        </w:tc>
        <w:tc>
          <w:tcPr>
            <w:tcW w:w="406" w:type="pct"/>
          </w:tcPr>
          <w:p w14:paraId="517247D6" w14:textId="67448CBB"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247" w:type="pct"/>
          </w:tcPr>
          <w:p w14:paraId="283ACFC2"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09" w:type="pct"/>
          </w:tcPr>
          <w:p w14:paraId="73411858"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40" w:type="pct"/>
          </w:tcPr>
          <w:p w14:paraId="234FE421"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625" w:type="pct"/>
          </w:tcPr>
          <w:p w14:paraId="4AEF78B7"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83" w:type="pct"/>
          </w:tcPr>
          <w:p w14:paraId="5FF6DD32"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30" w:type="pct"/>
          </w:tcPr>
          <w:p w14:paraId="1C90A367"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72" w:type="pct"/>
          </w:tcPr>
          <w:p w14:paraId="73D970E5"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427" w:type="pct"/>
          </w:tcPr>
          <w:p w14:paraId="77CCF028" w14:textId="28541710" w:rsidR="0081794A" w:rsidRPr="00D30DF0" w:rsidRDefault="00943EC8" w:rsidP="0081794A">
            <w:pPr>
              <w:pBdr>
                <w:top w:val="nil"/>
                <w:left w:val="nil"/>
                <w:bottom w:val="nil"/>
                <w:right w:val="nil"/>
                <w:between w:val="nil"/>
              </w:pBdr>
              <w:jc w:val="both"/>
              <w:rPr>
                <w:rFonts w:eastAsia="Cambria"/>
                <w:color w:val="000000"/>
                <w:sz w:val="20"/>
                <w:szCs w:val="20"/>
              </w:rPr>
            </w:pPr>
            <w:r>
              <w:rPr>
                <w:rFonts w:eastAsia="Cambria"/>
                <w:color w:val="000000"/>
                <w:sz w:val="20"/>
                <w:szCs w:val="20"/>
              </w:rPr>
              <w:t>19.06.2026</w:t>
            </w:r>
          </w:p>
        </w:tc>
        <w:tc>
          <w:tcPr>
            <w:tcW w:w="349" w:type="pct"/>
          </w:tcPr>
          <w:p w14:paraId="0C262F30" w14:textId="40C7F8CD" w:rsidR="0081794A" w:rsidRPr="00D30DF0" w:rsidRDefault="0081794A" w:rsidP="0081794A">
            <w:pPr>
              <w:pBdr>
                <w:top w:val="nil"/>
                <w:left w:val="nil"/>
                <w:bottom w:val="nil"/>
                <w:right w:val="nil"/>
                <w:between w:val="nil"/>
              </w:pBdr>
              <w:jc w:val="center"/>
              <w:rPr>
                <w:rFonts w:eastAsia="Cambria"/>
                <w:color w:val="000000"/>
                <w:sz w:val="20"/>
                <w:szCs w:val="20"/>
              </w:rPr>
            </w:pPr>
            <w:r>
              <w:rPr>
                <w:rFonts w:eastAsia="Cambria"/>
                <w:color w:val="000000"/>
                <w:sz w:val="20"/>
                <w:szCs w:val="20"/>
              </w:rPr>
              <w:t>Clv.</w:t>
            </w:r>
          </w:p>
        </w:tc>
      </w:tr>
      <w:tr w:rsidR="0081794A" w:rsidRPr="00D30DF0" w14:paraId="4CD89112" w14:textId="77777777" w:rsidTr="00943EC8">
        <w:tc>
          <w:tcPr>
            <w:tcW w:w="286" w:type="pct"/>
            <w:vMerge/>
          </w:tcPr>
          <w:p w14:paraId="303D65B3" w14:textId="77777777" w:rsidR="0081794A" w:rsidRPr="00D30DF0" w:rsidRDefault="0081794A" w:rsidP="0081794A">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3E735061" w14:textId="77777777" w:rsidR="0081794A" w:rsidRPr="00D30DF0" w:rsidRDefault="0081794A" w:rsidP="0081794A">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3</w:t>
            </w:r>
          </w:p>
        </w:tc>
        <w:tc>
          <w:tcPr>
            <w:tcW w:w="406" w:type="pct"/>
          </w:tcPr>
          <w:p w14:paraId="68DF7699"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247" w:type="pct"/>
          </w:tcPr>
          <w:p w14:paraId="5FD5B1DC"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09" w:type="pct"/>
          </w:tcPr>
          <w:p w14:paraId="24151C71"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40" w:type="pct"/>
          </w:tcPr>
          <w:p w14:paraId="58F0D485"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625" w:type="pct"/>
          </w:tcPr>
          <w:p w14:paraId="2A15D85F"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83" w:type="pct"/>
          </w:tcPr>
          <w:p w14:paraId="231A7720"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30" w:type="pct"/>
          </w:tcPr>
          <w:p w14:paraId="4958CC75"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72" w:type="pct"/>
          </w:tcPr>
          <w:p w14:paraId="6EA8896E"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427" w:type="pct"/>
          </w:tcPr>
          <w:p w14:paraId="52AD3480"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49" w:type="pct"/>
          </w:tcPr>
          <w:p w14:paraId="59C3EFEF"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r>
      <w:tr w:rsidR="0081794A" w:rsidRPr="00D30DF0" w14:paraId="68667CA0" w14:textId="77777777" w:rsidTr="00943EC8">
        <w:trPr>
          <w:trHeight w:val="345"/>
        </w:trPr>
        <w:tc>
          <w:tcPr>
            <w:tcW w:w="286" w:type="pct"/>
            <w:vMerge/>
          </w:tcPr>
          <w:p w14:paraId="2B4232F0" w14:textId="77777777" w:rsidR="0081794A" w:rsidRPr="00D30DF0" w:rsidRDefault="0081794A" w:rsidP="0081794A">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25A8DB09" w14:textId="77777777" w:rsidR="0081794A" w:rsidRPr="00D30DF0" w:rsidRDefault="0081794A" w:rsidP="0081794A">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4</w:t>
            </w:r>
          </w:p>
        </w:tc>
        <w:tc>
          <w:tcPr>
            <w:tcW w:w="406" w:type="pct"/>
          </w:tcPr>
          <w:p w14:paraId="59E7A470"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247" w:type="pct"/>
          </w:tcPr>
          <w:p w14:paraId="269C310F"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09" w:type="pct"/>
          </w:tcPr>
          <w:p w14:paraId="5112D428"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40" w:type="pct"/>
          </w:tcPr>
          <w:p w14:paraId="5A61D5DA"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625" w:type="pct"/>
          </w:tcPr>
          <w:p w14:paraId="7655E56F"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83" w:type="pct"/>
          </w:tcPr>
          <w:p w14:paraId="584FB9FA"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30" w:type="pct"/>
          </w:tcPr>
          <w:p w14:paraId="059E7FF8"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172" w:type="pct"/>
          </w:tcPr>
          <w:p w14:paraId="2C9FFFE6"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427" w:type="pct"/>
          </w:tcPr>
          <w:p w14:paraId="1128D3E1"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c>
          <w:tcPr>
            <w:tcW w:w="349" w:type="pct"/>
          </w:tcPr>
          <w:p w14:paraId="6655107D" w14:textId="77777777" w:rsidR="0081794A" w:rsidRPr="00D30DF0" w:rsidRDefault="0081794A" w:rsidP="0081794A">
            <w:pPr>
              <w:pBdr>
                <w:top w:val="nil"/>
                <w:left w:val="nil"/>
                <w:bottom w:val="nil"/>
                <w:right w:val="nil"/>
                <w:between w:val="nil"/>
              </w:pBdr>
              <w:jc w:val="both"/>
              <w:rPr>
                <w:rFonts w:eastAsia="Cambria"/>
                <w:color w:val="000000"/>
                <w:sz w:val="20"/>
                <w:szCs w:val="20"/>
              </w:rPr>
            </w:pPr>
          </w:p>
        </w:tc>
      </w:tr>
    </w:tbl>
    <w:p w14:paraId="05D19CFE" w14:textId="4874AD7A" w:rsidR="00156C2D" w:rsidRPr="00943EC8" w:rsidRDefault="00E551F0" w:rsidP="00943EC8">
      <w:pPr>
        <w:tabs>
          <w:tab w:val="left" w:pos="-2013"/>
          <w:tab w:val="left" w:pos="-1293"/>
          <w:tab w:val="left" w:pos="-573"/>
          <w:tab w:val="left" w:pos="147"/>
          <w:tab w:val="left" w:pos="867"/>
          <w:tab w:val="left" w:pos="1587"/>
          <w:tab w:val="left" w:pos="2307"/>
          <w:tab w:val="left" w:pos="3027"/>
          <w:tab w:val="left" w:pos="3747"/>
          <w:tab w:val="left" w:pos="4467"/>
          <w:tab w:val="left" w:pos="5187"/>
          <w:tab w:val="left" w:pos="5907"/>
          <w:tab w:val="left" w:pos="6627"/>
          <w:tab w:val="left" w:pos="7347"/>
          <w:tab w:val="left" w:pos="8067"/>
          <w:tab w:val="left" w:pos="8787"/>
          <w:tab w:val="left" w:pos="9507"/>
          <w:tab w:val="left" w:pos="10227"/>
          <w:tab w:val="left" w:pos="10947"/>
          <w:tab w:val="left" w:pos="11667"/>
          <w:tab w:val="left" w:pos="12387"/>
          <w:tab w:val="left" w:pos="13107"/>
          <w:tab w:val="left" w:pos="13827"/>
        </w:tabs>
        <w:ind w:right="-500"/>
        <w:jc w:val="both"/>
        <w:rPr>
          <w:rFonts w:eastAsia="Cambria"/>
          <w:sz w:val="20"/>
          <w:szCs w:val="20"/>
        </w:rPr>
      </w:pPr>
      <w:r w:rsidRPr="00413834">
        <w:rPr>
          <w:rFonts w:eastAsia="Cambria"/>
          <w:i/>
          <w:sz w:val="20"/>
          <w:szCs w:val="20"/>
        </w:rPr>
        <w:t xml:space="preserve">Legendă: </w:t>
      </w:r>
      <w:r w:rsidRPr="00413834">
        <w:rPr>
          <w:rFonts w:eastAsia="Cambria"/>
          <w:b/>
          <w:sz w:val="20"/>
          <w:szCs w:val="20"/>
        </w:rPr>
        <w:t xml:space="preserve"> E </w:t>
      </w:r>
      <w:r w:rsidRPr="00413834">
        <w:rPr>
          <w:rFonts w:eastAsia="Cambria"/>
          <w:sz w:val="20"/>
          <w:szCs w:val="20"/>
        </w:rPr>
        <w:t xml:space="preserve">– examen, </w:t>
      </w:r>
      <w:r w:rsidRPr="00413834">
        <w:rPr>
          <w:rFonts w:eastAsia="Cambria"/>
          <w:b/>
          <w:sz w:val="20"/>
          <w:szCs w:val="20"/>
        </w:rPr>
        <w:t>C</w:t>
      </w:r>
      <w:r w:rsidRPr="00413834">
        <w:rPr>
          <w:rFonts w:eastAsia="Cambria"/>
          <w:sz w:val="20"/>
          <w:szCs w:val="20"/>
        </w:rPr>
        <w:t xml:space="preserve"> – colocviu, </w:t>
      </w:r>
      <w:r w:rsidRPr="00413834">
        <w:rPr>
          <w:rFonts w:eastAsia="Cambria"/>
          <w:b/>
          <w:sz w:val="20"/>
          <w:szCs w:val="20"/>
        </w:rPr>
        <w:t>V</w:t>
      </w:r>
      <w:r w:rsidRPr="00413834">
        <w:rPr>
          <w:rFonts w:eastAsia="Cambria"/>
          <w:sz w:val="20"/>
          <w:szCs w:val="20"/>
        </w:rPr>
        <w:t xml:space="preserve"> – verificare pe parcurs</w:t>
      </w:r>
    </w:p>
    <w:p w14:paraId="5808F51D" w14:textId="3C3EBC4E" w:rsidR="00E551F0" w:rsidRDefault="00E551F0" w:rsidP="00EC084D">
      <w:pPr>
        <w:pBdr>
          <w:top w:val="nil"/>
          <w:left w:val="nil"/>
          <w:bottom w:val="nil"/>
          <w:right w:val="nil"/>
          <w:between w:val="nil"/>
        </w:pBdr>
        <w:tabs>
          <w:tab w:val="left" w:pos="10620"/>
        </w:tabs>
        <w:ind w:left="1800" w:right="-500"/>
        <w:jc w:val="center"/>
        <w:rPr>
          <w:rFonts w:eastAsia="Cambria"/>
          <w:color w:val="000000"/>
        </w:rPr>
      </w:pPr>
      <w:r w:rsidRPr="00413834">
        <w:rPr>
          <w:rFonts w:eastAsia="Cambria"/>
          <w:color w:val="000000"/>
        </w:rPr>
        <w:t xml:space="preserve">Coordonator de disciplină,                            </w:t>
      </w:r>
      <w:r w:rsidR="00156C2D">
        <w:rPr>
          <w:rFonts w:eastAsia="Cambria"/>
          <w:color w:val="000000"/>
        </w:rPr>
        <w:t xml:space="preserve">   </w:t>
      </w:r>
      <w:r w:rsidR="00EC084D">
        <w:rPr>
          <w:rFonts w:eastAsia="Cambria"/>
          <w:color w:val="000000"/>
        </w:rPr>
        <w:t xml:space="preserve">      </w:t>
      </w:r>
      <w:r w:rsidR="00156C2D">
        <w:rPr>
          <w:rFonts w:eastAsia="Cambria"/>
          <w:color w:val="000000"/>
        </w:rPr>
        <w:t xml:space="preserve">       </w:t>
      </w:r>
      <w:r w:rsidRPr="00413834">
        <w:rPr>
          <w:rFonts w:eastAsia="Cambria"/>
          <w:color w:val="000000"/>
        </w:rPr>
        <w:t xml:space="preserve">       Cadru didactic activități aplicative,</w:t>
      </w:r>
    </w:p>
    <w:p w14:paraId="1844D6D2" w14:textId="01195310" w:rsidR="0081794A" w:rsidRDefault="00943EC8" w:rsidP="00943EC8">
      <w:pPr>
        <w:ind w:left="720" w:firstLine="720"/>
        <w:rPr>
          <w:rFonts w:cs="Tahoma"/>
          <w:b/>
          <w:color w:val="000000"/>
        </w:rPr>
      </w:pPr>
      <w:r>
        <w:rPr>
          <w:b/>
          <w:bCs/>
        </w:rPr>
        <w:t xml:space="preserve">                                                             -</w:t>
      </w:r>
      <w:bookmarkStart w:id="1" w:name="_Hlk214187125"/>
      <w:r w:rsidRPr="00943EC8">
        <w:rPr>
          <w:b/>
        </w:rPr>
        <w:t xml:space="preserve"> </w:t>
      </w:r>
      <w:r>
        <w:rPr>
          <w:b/>
        </w:rPr>
        <w:t xml:space="preserve">                                                                                     </w:t>
      </w:r>
      <w:r>
        <w:rPr>
          <w:b/>
        </w:rPr>
        <w:t>Asist univ.drd. Iosif Alin</w:t>
      </w:r>
      <w:bookmarkEnd w:id="1"/>
    </w:p>
    <w:p w14:paraId="6118FCE5" w14:textId="77777777" w:rsidR="009F7A10" w:rsidRDefault="009F7A10" w:rsidP="00156C2D">
      <w:pPr>
        <w:ind w:left="720" w:firstLine="720"/>
        <w:rPr>
          <w:rFonts w:cs="Tahoma"/>
          <w:b/>
          <w:color w:val="000000"/>
        </w:rPr>
      </w:pPr>
    </w:p>
    <w:p w14:paraId="635ABF3A" w14:textId="77777777" w:rsidR="00943EC8" w:rsidRPr="00413834" w:rsidRDefault="00943EC8" w:rsidP="00943EC8">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lastRenderedPageBreak/>
        <w:t>Programul de studii:</w:t>
      </w:r>
      <w:r>
        <w:rPr>
          <w:rFonts w:eastAsia="Cambria"/>
          <w:color w:val="000000"/>
          <w:sz w:val="22"/>
          <w:szCs w:val="22"/>
        </w:rPr>
        <w:t xml:space="preserve"> Controlul și Expertiza Produselor Alimentare</w:t>
      </w:r>
      <w:r w:rsidRPr="00413834">
        <w:rPr>
          <w:rFonts w:eastAsia="Cambria"/>
          <w:color w:val="000000"/>
          <w:sz w:val="22"/>
          <w:szCs w:val="22"/>
        </w:rPr>
        <w:t xml:space="preserve">                                                                                    </w:t>
      </w:r>
      <w:r w:rsidRPr="00413834">
        <w:rPr>
          <w:rFonts w:eastAsia="Cambria"/>
          <w:color w:val="000000"/>
          <w:sz w:val="22"/>
          <w:szCs w:val="22"/>
        </w:rPr>
        <w:tab/>
      </w:r>
      <w:r w:rsidRPr="00413834">
        <w:rPr>
          <w:rFonts w:eastAsia="Cambria"/>
          <w:b/>
          <w:iCs/>
          <w:color w:val="002060"/>
          <w:sz w:val="22"/>
          <w:szCs w:val="22"/>
        </w:rPr>
        <w:t>ANEXA B2-IFR</w:t>
      </w:r>
    </w:p>
    <w:p w14:paraId="2B66FD7F" w14:textId="77777777" w:rsidR="00943EC8" w:rsidRPr="00413834" w:rsidRDefault="00943EC8" w:rsidP="00943EC8">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t>Disciplina:</w:t>
      </w:r>
      <w:r>
        <w:rPr>
          <w:rFonts w:eastAsia="Cambria"/>
          <w:color w:val="000000"/>
          <w:sz w:val="22"/>
          <w:szCs w:val="22"/>
        </w:rPr>
        <w:t>Educatie fizica</w:t>
      </w:r>
      <w:r w:rsidRPr="00413834">
        <w:rPr>
          <w:rFonts w:eastAsia="Cambria"/>
          <w:color w:val="000000"/>
          <w:sz w:val="22"/>
          <w:szCs w:val="22"/>
        </w:rPr>
        <w:tab/>
      </w:r>
    </w:p>
    <w:p w14:paraId="2917BA6B" w14:textId="77777777" w:rsidR="00943EC8" w:rsidRPr="00413834" w:rsidRDefault="00943EC8" w:rsidP="00943EC8">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Anul de studii:</w:t>
      </w:r>
      <w:r>
        <w:rPr>
          <w:rFonts w:eastAsia="Cambria"/>
          <w:color w:val="000000"/>
          <w:sz w:val="22"/>
          <w:szCs w:val="22"/>
        </w:rPr>
        <w:t xml:space="preserve"> II</w:t>
      </w:r>
    </w:p>
    <w:p w14:paraId="0E576714" w14:textId="38C58D26" w:rsidR="00943EC8" w:rsidRPr="00413834" w:rsidRDefault="00943EC8" w:rsidP="00943EC8">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Grupa:</w:t>
      </w:r>
      <w:r>
        <w:rPr>
          <w:rFonts w:eastAsia="Cambria"/>
          <w:color w:val="000000"/>
          <w:sz w:val="22"/>
          <w:szCs w:val="22"/>
        </w:rPr>
        <w:t xml:space="preserve"> Sgr. </w:t>
      </w:r>
      <w:r>
        <w:rPr>
          <w:rFonts w:eastAsia="Cambria"/>
          <w:color w:val="000000"/>
          <w:sz w:val="22"/>
          <w:szCs w:val="22"/>
        </w:rPr>
        <w:t>2</w:t>
      </w:r>
    </w:p>
    <w:p w14:paraId="4A1A1353" w14:textId="77777777" w:rsidR="00943EC8" w:rsidRPr="00413834" w:rsidRDefault="00943EC8" w:rsidP="00943EC8">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 xml:space="preserve">Semestrul: </w:t>
      </w:r>
      <w:r>
        <w:rPr>
          <w:rFonts w:eastAsia="Cambria"/>
          <w:color w:val="000000"/>
          <w:sz w:val="22"/>
          <w:szCs w:val="22"/>
        </w:rPr>
        <w:t>II</w:t>
      </w:r>
    </w:p>
    <w:p w14:paraId="52D1AE40" w14:textId="2B6FF1AB" w:rsidR="00943EC8" w:rsidRPr="00943EC8" w:rsidRDefault="00943EC8" w:rsidP="00943EC8">
      <w:pPr>
        <w:pBdr>
          <w:top w:val="nil"/>
          <w:left w:val="nil"/>
          <w:bottom w:val="nil"/>
          <w:right w:val="nil"/>
          <w:between w:val="nil"/>
        </w:pBdr>
        <w:jc w:val="center"/>
        <w:rPr>
          <w:rFonts w:eastAsia="Cambria"/>
          <w:color w:val="000066"/>
        </w:rPr>
      </w:pPr>
      <w:r w:rsidRPr="00413834">
        <w:rPr>
          <w:rFonts w:eastAsia="Cambria"/>
          <w:b/>
          <w:color w:val="000066"/>
        </w:rPr>
        <w:t>CALENDARUL DISCIPLINEI</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832"/>
        <w:gridCol w:w="953"/>
        <w:gridCol w:w="1181"/>
        <w:gridCol w:w="718"/>
        <w:gridCol w:w="900"/>
        <w:gridCol w:w="990"/>
        <w:gridCol w:w="4733"/>
        <w:gridCol w:w="533"/>
        <w:gridCol w:w="961"/>
        <w:gridCol w:w="501"/>
        <w:gridCol w:w="1244"/>
        <w:gridCol w:w="1016"/>
      </w:tblGrid>
      <w:tr w:rsidR="00943EC8" w:rsidRPr="00D30DF0" w14:paraId="44245B48" w14:textId="77777777" w:rsidTr="004C60F1">
        <w:trPr>
          <w:trHeight w:val="139"/>
        </w:trPr>
        <w:tc>
          <w:tcPr>
            <w:tcW w:w="286" w:type="pct"/>
            <w:vMerge w:val="restart"/>
            <w:shd w:val="clear" w:color="auto" w:fill="E2F0FF"/>
          </w:tcPr>
          <w:p w14:paraId="5116B420" w14:textId="77777777" w:rsidR="00943EC8" w:rsidRPr="00D30DF0" w:rsidRDefault="00943EC8" w:rsidP="004C60F1">
            <w:pPr>
              <w:pBdr>
                <w:top w:val="nil"/>
                <w:left w:val="nil"/>
                <w:bottom w:val="nil"/>
                <w:right w:val="nil"/>
                <w:between w:val="nil"/>
              </w:pBdr>
              <w:ind w:left="113" w:right="113"/>
              <w:jc w:val="center"/>
              <w:rPr>
                <w:rFonts w:eastAsia="Cambria"/>
                <w:color w:val="000000"/>
                <w:sz w:val="20"/>
                <w:szCs w:val="20"/>
              </w:rPr>
            </w:pPr>
            <w:r w:rsidRPr="00D30DF0">
              <w:rPr>
                <w:rFonts w:eastAsia="Cambria"/>
                <w:color w:val="000000"/>
                <w:sz w:val="20"/>
                <w:szCs w:val="20"/>
              </w:rPr>
              <w:t>Peri-oada</w:t>
            </w:r>
          </w:p>
        </w:tc>
        <w:tc>
          <w:tcPr>
            <w:tcW w:w="327" w:type="pct"/>
            <w:vMerge w:val="restart"/>
            <w:shd w:val="clear" w:color="auto" w:fill="E2F0FF"/>
          </w:tcPr>
          <w:p w14:paraId="6F091886" w14:textId="77777777" w:rsidR="00943EC8" w:rsidRPr="00D30DF0" w:rsidRDefault="00943EC8" w:rsidP="004C60F1">
            <w:pPr>
              <w:pBdr>
                <w:top w:val="nil"/>
                <w:left w:val="nil"/>
                <w:bottom w:val="nil"/>
                <w:right w:val="nil"/>
                <w:between w:val="nil"/>
              </w:pBdr>
              <w:ind w:left="113" w:right="113"/>
              <w:jc w:val="both"/>
              <w:rPr>
                <w:rFonts w:eastAsia="Cambria"/>
                <w:color w:val="000000"/>
                <w:sz w:val="20"/>
                <w:szCs w:val="20"/>
              </w:rPr>
            </w:pPr>
            <w:r w:rsidRPr="00D30DF0">
              <w:rPr>
                <w:rFonts w:eastAsia="Cambria"/>
                <w:color w:val="000000"/>
                <w:sz w:val="20"/>
                <w:szCs w:val="20"/>
              </w:rPr>
              <w:t>Săptă-mâna</w:t>
            </w:r>
          </w:p>
        </w:tc>
        <w:tc>
          <w:tcPr>
            <w:tcW w:w="653" w:type="pct"/>
            <w:gridSpan w:val="2"/>
            <w:shd w:val="clear" w:color="auto" w:fill="E2F0FF"/>
          </w:tcPr>
          <w:p w14:paraId="4AFEB1E8"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față în față (SF)</w:t>
            </w:r>
          </w:p>
        </w:tc>
        <w:tc>
          <w:tcPr>
            <w:tcW w:w="649" w:type="pct"/>
            <w:gridSpan w:val="2"/>
            <w:shd w:val="clear" w:color="auto" w:fill="E2F0FF"/>
          </w:tcPr>
          <w:p w14:paraId="27FBFA68"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în sistem tutorat (ST)</w:t>
            </w:r>
          </w:p>
        </w:tc>
        <w:tc>
          <w:tcPr>
            <w:tcW w:w="1808" w:type="pct"/>
            <w:gridSpan w:val="2"/>
            <w:shd w:val="clear" w:color="auto" w:fill="E2F0FF"/>
          </w:tcPr>
          <w:p w14:paraId="08C23B8E"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Laborator (L)</w:t>
            </w:r>
          </w:p>
        </w:tc>
        <w:tc>
          <w:tcPr>
            <w:tcW w:w="502" w:type="pct"/>
            <w:gridSpan w:val="2"/>
            <w:shd w:val="clear" w:color="auto" w:fill="E2F0FF"/>
          </w:tcPr>
          <w:p w14:paraId="1E736CE9"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Proiect (P)</w:t>
            </w:r>
          </w:p>
        </w:tc>
        <w:tc>
          <w:tcPr>
            <w:tcW w:w="776" w:type="pct"/>
            <w:gridSpan w:val="2"/>
            <w:shd w:val="clear" w:color="auto" w:fill="E2F0FF"/>
          </w:tcPr>
          <w:p w14:paraId="4D25F492"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EVALUĂRI</w:t>
            </w:r>
          </w:p>
        </w:tc>
      </w:tr>
      <w:tr w:rsidR="00943EC8" w:rsidRPr="00D30DF0" w14:paraId="510D03B2" w14:textId="77777777" w:rsidTr="004C60F1">
        <w:trPr>
          <w:trHeight w:val="50"/>
        </w:trPr>
        <w:tc>
          <w:tcPr>
            <w:tcW w:w="286" w:type="pct"/>
            <w:vMerge/>
            <w:shd w:val="clear" w:color="auto" w:fill="E2F0FF"/>
          </w:tcPr>
          <w:p w14:paraId="41CEB59E" w14:textId="77777777" w:rsidR="00943EC8" w:rsidRPr="00D30DF0" w:rsidRDefault="00943EC8" w:rsidP="004C60F1">
            <w:pPr>
              <w:widowControl w:val="0"/>
              <w:pBdr>
                <w:top w:val="nil"/>
                <w:left w:val="nil"/>
                <w:bottom w:val="nil"/>
                <w:right w:val="nil"/>
                <w:between w:val="nil"/>
              </w:pBdr>
              <w:spacing w:line="276" w:lineRule="auto"/>
              <w:rPr>
                <w:rFonts w:eastAsia="Cambria"/>
                <w:b/>
                <w:color w:val="000000"/>
                <w:sz w:val="20"/>
                <w:szCs w:val="20"/>
              </w:rPr>
            </w:pPr>
          </w:p>
        </w:tc>
        <w:tc>
          <w:tcPr>
            <w:tcW w:w="327" w:type="pct"/>
            <w:vMerge/>
            <w:shd w:val="clear" w:color="auto" w:fill="E2F0FF"/>
          </w:tcPr>
          <w:p w14:paraId="321A4DC9" w14:textId="77777777" w:rsidR="00943EC8" w:rsidRPr="00D30DF0" w:rsidRDefault="00943EC8" w:rsidP="004C60F1">
            <w:pPr>
              <w:widowControl w:val="0"/>
              <w:pBdr>
                <w:top w:val="nil"/>
                <w:left w:val="nil"/>
                <w:bottom w:val="nil"/>
                <w:right w:val="nil"/>
                <w:between w:val="nil"/>
              </w:pBdr>
              <w:spacing w:line="276" w:lineRule="auto"/>
              <w:rPr>
                <w:rFonts w:eastAsia="Cambria"/>
                <w:b/>
                <w:color w:val="000000"/>
                <w:sz w:val="20"/>
                <w:szCs w:val="20"/>
              </w:rPr>
            </w:pPr>
          </w:p>
        </w:tc>
        <w:tc>
          <w:tcPr>
            <w:tcW w:w="406" w:type="pct"/>
            <w:shd w:val="clear" w:color="auto" w:fill="E2F0FF"/>
          </w:tcPr>
          <w:p w14:paraId="3626D443"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247" w:type="pct"/>
            <w:shd w:val="clear" w:color="auto" w:fill="E2F0FF"/>
          </w:tcPr>
          <w:p w14:paraId="0AA9E9AE"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09" w:type="pct"/>
            <w:shd w:val="clear" w:color="auto" w:fill="E2F0FF"/>
          </w:tcPr>
          <w:p w14:paraId="33767BCC"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Teme de control</w:t>
            </w:r>
          </w:p>
        </w:tc>
        <w:tc>
          <w:tcPr>
            <w:tcW w:w="340" w:type="pct"/>
            <w:shd w:val="clear" w:color="auto" w:fill="E2F0FF"/>
          </w:tcPr>
          <w:p w14:paraId="637814CD"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Termen de predare/ nr.ore</w:t>
            </w:r>
          </w:p>
        </w:tc>
        <w:tc>
          <w:tcPr>
            <w:tcW w:w="1625" w:type="pct"/>
            <w:shd w:val="clear" w:color="auto" w:fill="E2F0FF"/>
          </w:tcPr>
          <w:p w14:paraId="10C2F88F"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Lucrare de</w:t>
            </w:r>
          </w:p>
          <w:p w14:paraId="22C631A2"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laborator</w:t>
            </w:r>
          </w:p>
        </w:tc>
        <w:tc>
          <w:tcPr>
            <w:tcW w:w="183" w:type="pct"/>
            <w:shd w:val="clear" w:color="auto" w:fill="E2F0FF"/>
          </w:tcPr>
          <w:p w14:paraId="286AE9B9"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30" w:type="pct"/>
            <w:shd w:val="clear" w:color="auto" w:fill="E2F0FF"/>
          </w:tcPr>
          <w:p w14:paraId="289517D4"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72" w:type="pct"/>
            <w:shd w:val="clear" w:color="auto" w:fill="E2F0FF"/>
          </w:tcPr>
          <w:p w14:paraId="7ABFEDA3"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427" w:type="pct"/>
            <w:shd w:val="clear" w:color="auto" w:fill="E2F0FF"/>
          </w:tcPr>
          <w:p w14:paraId="300C8D50"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Data</w:t>
            </w:r>
          </w:p>
        </w:tc>
        <w:tc>
          <w:tcPr>
            <w:tcW w:w="349" w:type="pct"/>
            <w:shd w:val="clear" w:color="auto" w:fill="E2F0FF"/>
          </w:tcPr>
          <w:p w14:paraId="6C95FCB8" w14:textId="77777777" w:rsidR="00943EC8" w:rsidRPr="00D30DF0" w:rsidRDefault="00943EC8" w:rsidP="004C60F1">
            <w:pPr>
              <w:jc w:val="center"/>
              <w:rPr>
                <w:rFonts w:eastAsia="Cambria"/>
                <w:color w:val="000000"/>
                <w:sz w:val="20"/>
                <w:szCs w:val="20"/>
              </w:rPr>
            </w:pPr>
            <w:r w:rsidRPr="00D30DF0">
              <w:rPr>
                <w:rFonts w:eastAsia="Cambria"/>
                <w:sz w:val="20"/>
                <w:szCs w:val="20"/>
              </w:rPr>
              <w:t>Forma (E/Clv/V)</w:t>
            </w:r>
          </w:p>
        </w:tc>
      </w:tr>
      <w:tr w:rsidR="00943EC8" w:rsidRPr="00D30DF0" w14:paraId="161DBFAC" w14:textId="77777777" w:rsidTr="004C60F1">
        <w:tc>
          <w:tcPr>
            <w:tcW w:w="286" w:type="pct"/>
            <w:textDirection w:val="btLr"/>
          </w:tcPr>
          <w:p w14:paraId="7B53B062" w14:textId="77777777" w:rsidR="00943EC8" w:rsidRPr="00D30DF0" w:rsidRDefault="00943EC8" w:rsidP="004C60F1">
            <w:pPr>
              <w:pBdr>
                <w:top w:val="nil"/>
                <w:left w:val="nil"/>
                <w:bottom w:val="nil"/>
                <w:right w:val="nil"/>
                <w:between w:val="nil"/>
              </w:pBdr>
              <w:ind w:left="113" w:right="113"/>
              <w:jc w:val="center"/>
              <w:rPr>
                <w:rFonts w:eastAsia="Cambria"/>
                <w:color w:val="000000"/>
                <w:sz w:val="20"/>
                <w:szCs w:val="20"/>
              </w:rPr>
            </w:pPr>
            <w:r w:rsidRPr="00D30DF0">
              <w:rPr>
                <w:rFonts w:eastAsia="Cambria"/>
                <w:b/>
                <w:color w:val="000000"/>
                <w:sz w:val="20"/>
                <w:szCs w:val="20"/>
              </w:rPr>
              <w:t>Pregătire curentă</w:t>
            </w:r>
          </w:p>
        </w:tc>
        <w:tc>
          <w:tcPr>
            <w:tcW w:w="327" w:type="pct"/>
          </w:tcPr>
          <w:p w14:paraId="54A28EF2"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Pr>
                <w:rFonts w:eastAsia="Cambria"/>
                <w:color w:val="000000"/>
                <w:sz w:val="20"/>
                <w:szCs w:val="20"/>
              </w:rPr>
              <w:t>14</w:t>
            </w:r>
          </w:p>
        </w:tc>
        <w:tc>
          <w:tcPr>
            <w:tcW w:w="406" w:type="pct"/>
          </w:tcPr>
          <w:p w14:paraId="7B52B0C1" w14:textId="77777777" w:rsidR="00943EC8" w:rsidRPr="00D30DF0" w:rsidRDefault="00943EC8" w:rsidP="004C60F1">
            <w:pPr>
              <w:pBdr>
                <w:top w:val="nil"/>
                <w:left w:val="nil"/>
                <w:bottom w:val="nil"/>
                <w:right w:val="nil"/>
                <w:between w:val="nil"/>
              </w:pBdr>
              <w:rPr>
                <w:rFonts w:eastAsia="Cambria"/>
                <w:color w:val="000000"/>
                <w:sz w:val="20"/>
                <w:szCs w:val="20"/>
              </w:rPr>
            </w:pPr>
          </w:p>
        </w:tc>
        <w:tc>
          <w:tcPr>
            <w:tcW w:w="247" w:type="pct"/>
          </w:tcPr>
          <w:p w14:paraId="2E53C9F6" w14:textId="77777777" w:rsidR="00943EC8" w:rsidRPr="00D30DF0" w:rsidRDefault="00943EC8" w:rsidP="004C60F1">
            <w:pPr>
              <w:pBdr>
                <w:top w:val="nil"/>
                <w:left w:val="nil"/>
                <w:bottom w:val="nil"/>
                <w:right w:val="nil"/>
                <w:between w:val="nil"/>
              </w:pBdr>
              <w:jc w:val="center"/>
              <w:rPr>
                <w:rFonts w:eastAsia="Cambria"/>
                <w:color w:val="000000"/>
                <w:sz w:val="20"/>
                <w:szCs w:val="20"/>
              </w:rPr>
            </w:pPr>
          </w:p>
        </w:tc>
        <w:tc>
          <w:tcPr>
            <w:tcW w:w="309" w:type="pct"/>
          </w:tcPr>
          <w:p w14:paraId="5F77A0EE"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0B65BE01"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5936E349"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de influenţare selectivă a aparatului locomotor şi dezvoltare fizică generală.</w:t>
            </w:r>
          </w:p>
          <w:p w14:paraId="29BA46D4"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Exercitii pentru dezvoltarea musculaturii membrelor superioare</w:t>
            </w:r>
          </w:p>
          <w:p w14:paraId="6A3C0EA7"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şi structuri de exerciţii pentru dezvoltarea calităţilor motrice (viteză, forţa).</w:t>
            </w:r>
          </w:p>
          <w:p w14:paraId="1D0AFC21"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Exercitii pentru dezvoltarea membrelor inferioare</w:t>
            </w:r>
          </w:p>
          <w:p w14:paraId="49774133"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şi structuri de exerciţii pentru dezvoltarea calităţilor motrice (rezistenţa, îndemânare, mobilitate).</w:t>
            </w:r>
          </w:p>
          <w:p w14:paraId="7F0D18BE"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şi structuri de exerciţii pentru învăţarea elementelor şi procedeelor tehnico-tactice din jocurile sportive.</w:t>
            </w:r>
          </w:p>
          <w:p w14:paraId="347B1B59"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Fotbal, mişcarea în teren, pasarea mingii cu , latul, cu interiorul şi exteriorul piciorului, oprirea mingii cu piciorul, pieptul, preluarea şi conducerea mingii, lovirea cu capul, şutul la poartă din alergare, marcajul, demarcajul, contraatacul, apărare în zonă,noţiuni de atac şi apărare.</w:t>
            </w:r>
          </w:p>
          <w:p w14:paraId="71D4F594"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Baschet, exerciţii, ştafete şi jocuri de acomodare cu mingea, poziţii fundamentale, aşezarea şi mişcarea în teren, driblingul; regula paşilor. Joc 6x6 cu reguli simplificate.</w:t>
            </w:r>
          </w:p>
          <w:p w14:paraId="11DE1D37" w14:textId="77777777" w:rsidR="00943EC8" w:rsidRPr="00D30DF0" w:rsidRDefault="00943EC8" w:rsidP="004C60F1">
            <w:pPr>
              <w:pBdr>
                <w:top w:val="nil"/>
                <w:left w:val="nil"/>
                <w:bottom w:val="nil"/>
                <w:right w:val="nil"/>
                <w:between w:val="nil"/>
              </w:pBdr>
              <w:jc w:val="both"/>
              <w:rPr>
                <w:rFonts w:eastAsia="Cambria"/>
                <w:color w:val="000000"/>
                <w:sz w:val="20"/>
                <w:szCs w:val="20"/>
              </w:rPr>
            </w:pPr>
            <w:r w:rsidRPr="00943EC8">
              <w:rPr>
                <w:rFonts w:eastAsia="Cambria"/>
                <w:color w:val="000000"/>
                <w:sz w:val="18"/>
                <w:szCs w:val="18"/>
              </w:rPr>
              <w:t>Verificarea cunostinţelor</w:t>
            </w:r>
          </w:p>
        </w:tc>
        <w:tc>
          <w:tcPr>
            <w:tcW w:w="183" w:type="pct"/>
          </w:tcPr>
          <w:p w14:paraId="11137092"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Pr>
                <w:rFonts w:eastAsia="Cambria"/>
                <w:color w:val="000000"/>
                <w:sz w:val="20"/>
                <w:szCs w:val="20"/>
              </w:rPr>
              <w:t>14</w:t>
            </w:r>
          </w:p>
        </w:tc>
        <w:tc>
          <w:tcPr>
            <w:tcW w:w="330" w:type="pct"/>
          </w:tcPr>
          <w:p w14:paraId="31D23D3F"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69847A2B"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1A4FAD1F"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Pr>
                <w:rFonts w:eastAsia="Cambria"/>
                <w:color w:val="000000"/>
                <w:sz w:val="20"/>
                <w:szCs w:val="20"/>
              </w:rPr>
              <w:t>22-24.05.2026</w:t>
            </w:r>
          </w:p>
        </w:tc>
        <w:tc>
          <w:tcPr>
            <w:tcW w:w="349" w:type="pct"/>
          </w:tcPr>
          <w:p w14:paraId="7DB14E82"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V</w:t>
            </w:r>
          </w:p>
        </w:tc>
      </w:tr>
      <w:tr w:rsidR="00943EC8" w:rsidRPr="00D30DF0" w14:paraId="00E01CA6" w14:textId="77777777" w:rsidTr="004C60F1">
        <w:tc>
          <w:tcPr>
            <w:tcW w:w="286" w:type="pct"/>
            <w:vMerge w:val="restart"/>
            <w:textDirection w:val="btLr"/>
          </w:tcPr>
          <w:p w14:paraId="0E4EF970" w14:textId="77777777" w:rsidR="00943EC8" w:rsidRPr="00D30DF0" w:rsidRDefault="00943EC8" w:rsidP="004C60F1">
            <w:pPr>
              <w:pBdr>
                <w:top w:val="nil"/>
                <w:left w:val="nil"/>
                <w:bottom w:val="nil"/>
                <w:right w:val="nil"/>
                <w:between w:val="nil"/>
              </w:pBdr>
              <w:ind w:left="113" w:right="113"/>
              <w:jc w:val="both"/>
              <w:rPr>
                <w:rFonts w:eastAsia="Cambria"/>
                <w:color w:val="000000"/>
                <w:sz w:val="20"/>
                <w:szCs w:val="20"/>
              </w:rPr>
            </w:pPr>
            <w:r w:rsidRPr="00D30DF0">
              <w:rPr>
                <w:rFonts w:eastAsia="Cambria"/>
                <w:b/>
                <w:color w:val="000000"/>
                <w:sz w:val="20"/>
                <w:szCs w:val="20"/>
              </w:rPr>
              <w:t>Sesiune examene</w:t>
            </w:r>
          </w:p>
        </w:tc>
        <w:tc>
          <w:tcPr>
            <w:tcW w:w="327" w:type="pct"/>
          </w:tcPr>
          <w:p w14:paraId="06C3E9E6"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1</w:t>
            </w:r>
          </w:p>
        </w:tc>
        <w:tc>
          <w:tcPr>
            <w:tcW w:w="406" w:type="pct"/>
          </w:tcPr>
          <w:p w14:paraId="24F0D67A"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247" w:type="pct"/>
          </w:tcPr>
          <w:p w14:paraId="4660C975"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09" w:type="pct"/>
          </w:tcPr>
          <w:p w14:paraId="0A1D5DC1"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23A27D32"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2BA9B6F7"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83" w:type="pct"/>
          </w:tcPr>
          <w:p w14:paraId="28DCE65E"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30" w:type="pct"/>
          </w:tcPr>
          <w:p w14:paraId="3D7E6650"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3527CD73"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53018C11"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9" w:type="pct"/>
          </w:tcPr>
          <w:p w14:paraId="7D675977"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r>
      <w:tr w:rsidR="00943EC8" w:rsidRPr="00D30DF0" w14:paraId="434CE28D" w14:textId="77777777" w:rsidTr="004C60F1">
        <w:tc>
          <w:tcPr>
            <w:tcW w:w="286" w:type="pct"/>
            <w:vMerge/>
          </w:tcPr>
          <w:p w14:paraId="30B7CDDE" w14:textId="77777777" w:rsidR="00943EC8" w:rsidRPr="00D30DF0" w:rsidRDefault="00943EC8" w:rsidP="004C60F1">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16619505"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2</w:t>
            </w:r>
          </w:p>
        </w:tc>
        <w:tc>
          <w:tcPr>
            <w:tcW w:w="406" w:type="pct"/>
          </w:tcPr>
          <w:p w14:paraId="389E97DA"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247" w:type="pct"/>
          </w:tcPr>
          <w:p w14:paraId="37345CC7"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09" w:type="pct"/>
          </w:tcPr>
          <w:p w14:paraId="6ED80087"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6F992AC2"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620A4E15"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83" w:type="pct"/>
          </w:tcPr>
          <w:p w14:paraId="40627457"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30" w:type="pct"/>
          </w:tcPr>
          <w:p w14:paraId="1C15F8FC"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11FDAB0D"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4B97BA7C" w14:textId="77777777" w:rsidR="00943EC8" w:rsidRPr="00D30DF0" w:rsidRDefault="00943EC8" w:rsidP="004C60F1">
            <w:pPr>
              <w:pBdr>
                <w:top w:val="nil"/>
                <w:left w:val="nil"/>
                <w:bottom w:val="nil"/>
                <w:right w:val="nil"/>
                <w:between w:val="nil"/>
              </w:pBdr>
              <w:jc w:val="both"/>
              <w:rPr>
                <w:rFonts w:eastAsia="Cambria"/>
                <w:color w:val="000000"/>
                <w:sz w:val="20"/>
                <w:szCs w:val="20"/>
              </w:rPr>
            </w:pPr>
            <w:r>
              <w:rPr>
                <w:rFonts w:eastAsia="Cambria"/>
                <w:color w:val="000000"/>
                <w:sz w:val="20"/>
                <w:szCs w:val="20"/>
              </w:rPr>
              <w:t>19.06.2026</w:t>
            </w:r>
          </w:p>
        </w:tc>
        <w:tc>
          <w:tcPr>
            <w:tcW w:w="349" w:type="pct"/>
          </w:tcPr>
          <w:p w14:paraId="16D9F9B2"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Pr>
                <w:rFonts w:eastAsia="Cambria"/>
                <w:color w:val="000000"/>
                <w:sz w:val="20"/>
                <w:szCs w:val="20"/>
              </w:rPr>
              <w:t>Clv.</w:t>
            </w:r>
          </w:p>
        </w:tc>
      </w:tr>
      <w:tr w:rsidR="00943EC8" w:rsidRPr="00D30DF0" w14:paraId="7CECDA60" w14:textId="77777777" w:rsidTr="004C60F1">
        <w:tc>
          <w:tcPr>
            <w:tcW w:w="286" w:type="pct"/>
            <w:vMerge/>
          </w:tcPr>
          <w:p w14:paraId="779C2099" w14:textId="77777777" w:rsidR="00943EC8" w:rsidRPr="00D30DF0" w:rsidRDefault="00943EC8" w:rsidP="004C60F1">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3B9B8492"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3</w:t>
            </w:r>
          </w:p>
        </w:tc>
        <w:tc>
          <w:tcPr>
            <w:tcW w:w="406" w:type="pct"/>
          </w:tcPr>
          <w:p w14:paraId="58399999"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247" w:type="pct"/>
          </w:tcPr>
          <w:p w14:paraId="34C66424"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09" w:type="pct"/>
          </w:tcPr>
          <w:p w14:paraId="39FC7F96"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26B77469"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66F9AE98"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83" w:type="pct"/>
          </w:tcPr>
          <w:p w14:paraId="13ABDDE1"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30" w:type="pct"/>
          </w:tcPr>
          <w:p w14:paraId="436BC05A"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17BF1EB4"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1A09A959"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9" w:type="pct"/>
          </w:tcPr>
          <w:p w14:paraId="7FB27985"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r>
      <w:tr w:rsidR="00943EC8" w:rsidRPr="00D30DF0" w14:paraId="5F51485B" w14:textId="77777777" w:rsidTr="004C60F1">
        <w:trPr>
          <w:trHeight w:val="345"/>
        </w:trPr>
        <w:tc>
          <w:tcPr>
            <w:tcW w:w="286" w:type="pct"/>
            <w:vMerge/>
          </w:tcPr>
          <w:p w14:paraId="258286D8" w14:textId="77777777" w:rsidR="00943EC8" w:rsidRPr="00D30DF0" w:rsidRDefault="00943EC8" w:rsidP="004C60F1">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1B7BCA96"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4</w:t>
            </w:r>
          </w:p>
        </w:tc>
        <w:tc>
          <w:tcPr>
            <w:tcW w:w="406" w:type="pct"/>
          </w:tcPr>
          <w:p w14:paraId="7717A638"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247" w:type="pct"/>
          </w:tcPr>
          <w:p w14:paraId="6150A85B"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09" w:type="pct"/>
          </w:tcPr>
          <w:p w14:paraId="6E578831"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2F10B78A"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2F5DE6CD"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83" w:type="pct"/>
          </w:tcPr>
          <w:p w14:paraId="406C0CC1"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30" w:type="pct"/>
          </w:tcPr>
          <w:p w14:paraId="0C32307E"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7C7B0638"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16AA983E"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9" w:type="pct"/>
          </w:tcPr>
          <w:p w14:paraId="299F4CC7"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r>
    </w:tbl>
    <w:p w14:paraId="4C51B1A3" w14:textId="77777777" w:rsidR="00943EC8" w:rsidRPr="00943EC8" w:rsidRDefault="00943EC8" w:rsidP="00943EC8">
      <w:pPr>
        <w:tabs>
          <w:tab w:val="left" w:pos="-2013"/>
          <w:tab w:val="left" w:pos="-1293"/>
          <w:tab w:val="left" w:pos="-573"/>
          <w:tab w:val="left" w:pos="147"/>
          <w:tab w:val="left" w:pos="867"/>
          <w:tab w:val="left" w:pos="1587"/>
          <w:tab w:val="left" w:pos="2307"/>
          <w:tab w:val="left" w:pos="3027"/>
          <w:tab w:val="left" w:pos="3747"/>
          <w:tab w:val="left" w:pos="4467"/>
          <w:tab w:val="left" w:pos="5187"/>
          <w:tab w:val="left" w:pos="5907"/>
          <w:tab w:val="left" w:pos="6627"/>
          <w:tab w:val="left" w:pos="7347"/>
          <w:tab w:val="left" w:pos="8067"/>
          <w:tab w:val="left" w:pos="8787"/>
          <w:tab w:val="left" w:pos="9507"/>
          <w:tab w:val="left" w:pos="10227"/>
          <w:tab w:val="left" w:pos="10947"/>
          <w:tab w:val="left" w:pos="11667"/>
          <w:tab w:val="left" w:pos="12387"/>
          <w:tab w:val="left" w:pos="13107"/>
          <w:tab w:val="left" w:pos="13827"/>
        </w:tabs>
        <w:ind w:right="-500"/>
        <w:jc w:val="both"/>
        <w:rPr>
          <w:rFonts w:eastAsia="Cambria"/>
          <w:sz w:val="20"/>
          <w:szCs w:val="20"/>
        </w:rPr>
      </w:pPr>
      <w:r w:rsidRPr="00413834">
        <w:rPr>
          <w:rFonts w:eastAsia="Cambria"/>
          <w:i/>
          <w:sz w:val="20"/>
          <w:szCs w:val="20"/>
        </w:rPr>
        <w:t xml:space="preserve">Legendă: </w:t>
      </w:r>
      <w:r w:rsidRPr="00413834">
        <w:rPr>
          <w:rFonts w:eastAsia="Cambria"/>
          <w:b/>
          <w:sz w:val="20"/>
          <w:szCs w:val="20"/>
        </w:rPr>
        <w:t xml:space="preserve"> E </w:t>
      </w:r>
      <w:r w:rsidRPr="00413834">
        <w:rPr>
          <w:rFonts w:eastAsia="Cambria"/>
          <w:sz w:val="20"/>
          <w:szCs w:val="20"/>
        </w:rPr>
        <w:t xml:space="preserve">– examen, </w:t>
      </w:r>
      <w:r w:rsidRPr="00413834">
        <w:rPr>
          <w:rFonts w:eastAsia="Cambria"/>
          <w:b/>
          <w:sz w:val="20"/>
          <w:szCs w:val="20"/>
        </w:rPr>
        <w:t>C</w:t>
      </w:r>
      <w:r w:rsidRPr="00413834">
        <w:rPr>
          <w:rFonts w:eastAsia="Cambria"/>
          <w:sz w:val="20"/>
          <w:szCs w:val="20"/>
        </w:rPr>
        <w:t xml:space="preserve"> – colocviu, </w:t>
      </w:r>
      <w:r w:rsidRPr="00413834">
        <w:rPr>
          <w:rFonts w:eastAsia="Cambria"/>
          <w:b/>
          <w:sz w:val="20"/>
          <w:szCs w:val="20"/>
        </w:rPr>
        <w:t>V</w:t>
      </w:r>
      <w:r w:rsidRPr="00413834">
        <w:rPr>
          <w:rFonts w:eastAsia="Cambria"/>
          <w:sz w:val="20"/>
          <w:szCs w:val="20"/>
        </w:rPr>
        <w:t xml:space="preserve"> – verificare pe parcurs</w:t>
      </w:r>
    </w:p>
    <w:p w14:paraId="7518873D" w14:textId="77777777" w:rsidR="00943EC8" w:rsidRDefault="00943EC8" w:rsidP="00943EC8">
      <w:pPr>
        <w:pBdr>
          <w:top w:val="nil"/>
          <w:left w:val="nil"/>
          <w:bottom w:val="nil"/>
          <w:right w:val="nil"/>
          <w:between w:val="nil"/>
        </w:pBdr>
        <w:tabs>
          <w:tab w:val="left" w:pos="10620"/>
        </w:tabs>
        <w:ind w:left="1800" w:right="-500"/>
        <w:jc w:val="center"/>
        <w:rPr>
          <w:rFonts w:eastAsia="Cambria"/>
          <w:color w:val="000000"/>
        </w:rPr>
      </w:pPr>
      <w:r w:rsidRPr="00413834">
        <w:rPr>
          <w:rFonts w:eastAsia="Cambria"/>
          <w:color w:val="000000"/>
        </w:rPr>
        <w:t xml:space="preserve">Coordonator de disciplină,                            </w:t>
      </w:r>
      <w:r>
        <w:rPr>
          <w:rFonts w:eastAsia="Cambria"/>
          <w:color w:val="000000"/>
        </w:rPr>
        <w:t xml:space="preserve">                </w:t>
      </w:r>
      <w:r w:rsidRPr="00413834">
        <w:rPr>
          <w:rFonts w:eastAsia="Cambria"/>
          <w:color w:val="000000"/>
        </w:rPr>
        <w:t xml:space="preserve">       Cadru didactic activități aplicative,</w:t>
      </w:r>
    </w:p>
    <w:p w14:paraId="490924DF" w14:textId="77777777" w:rsidR="00943EC8" w:rsidRDefault="00943EC8" w:rsidP="00943EC8">
      <w:pPr>
        <w:ind w:left="720" w:firstLine="720"/>
        <w:rPr>
          <w:rFonts w:cs="Tahoma"/>
          <w:b/>
          <w:color w:val="000000"/>
        </w:rPr>
      </w:pPr>
      <w:r>
        <w:rPr>
          <w:b/>
          <w:bCs/>
        </w:rPr>
        <w:t xml:space="preserve">                                                             -</w:t>
      </w:r>
      <w:r w:rsidRPr="00943EC8">
        <w:rPr>
          <w:b/>
        </w:rPr>
        <w:t xml:space="preserve"> </w:t>
      </w:r>
      <w:r>
        <w:rPr>
          <w:b/>
        </w:rPr>
        <w:t xml:space="preserve">                                                                                     Asist univ.drd. Iosif Alin</w:t>
      </w:r>
    </w:p>
    <w:p w14:paraId="7ED866A2" w14:textId="77777777" w:rsidR="00943EC8" w:rsidRDefault="00943EC8" w:rsidP="00943EC8">
      <w:pPr>
        <w:ind w:left="720" w:firstLine="720"/>
        <w:rPr>
          <w:rFonts w:cs="Tahoma"/>
          <w:b/>
          <w:color w:val="000000"/>
        </w:rPr>
      </w:pPr>
    </w:p>
    <w:p w14:paraId="4EE65D12" w14:textId="77777777" w:rsidR="00943EC8" w:rsidRDefault="00943EC8" w:rsidP="00943EC8">
      <w:pPr>
        <w:ind w:left="720" w:firstLine="720"/>
        <w:rPr>
          <w:rFonts w:cs="Tahoma"/>
          <w:b/>
          <w:color w:val="000000"/>
        </w:rPr>
      </w:pPr>
    </w:p>
    <w:p w14:paraId="285EACE9" w14:textId="77777777" w:rsidR="00943EC8" w:rsidRDefault="00943EC8" w:rsidP="00943EC8">
      <w:pPr>
        <w:rPr>
          <w:rFonts w:cs="Tahoma"/>
          <w:b/>
          <w:color w:val="000000"/>
        </w:rPr>
      </w:pPr>
    </w:p>
    <w:p w14:paraId="0DC4C2B3" w14:textId="77777777" w:rsidR="00943EC8" w:rsidRPr="00413834" w:rsidRDefault="00943EC8" w:rsidP="00943EC8">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t>Programul de studii:</w:t>
      </w:r>
      <w:r>
        <w:rPr>
          <w:rFonts w:eastAsia="Cambria"/>
          <w:color w:val="000000"/>
          <w:sz w:val="22"/>
          <w:szCs w:val="22"/>
        </w:rPr>
        <w:t xml:space="preserve"> Controlul și Expertiza Produselor Alimentare</w:t>
      </w:r>
      <w:r w:rsidRPr="00413834">
        <w:rPr>
          <w:rFonts w:eastAsia="Cambria"/>
          <w:color w:val="000000"/>
          <w:sz w:val="22"/>
          <w:szCs w:val="22"/>
        </w:rPr>
        <w:t xml:space="preserve">                                                                                    </w:t>
      </w:r>
      <w:r w:rsidRPr="00413834">
        <w:rPr>
          <w:rFonts w:eastAsia="Cambria"/>
          <w:color w:val="000000"/>
          <w:sz w:val="22"/>
          <w:szCs w:val="22"/>
        </w:rPr>
        <w:tab/>
      </w:r>
      <w:r w:rsidRPr="00413834">
        <w:rPr>
          <w:rFonts w:eastAsia="Cambria"/>
          <w:b/>
          <w:iCs/>
          <w:color w:val="002060"/>
          <w:sz w:val="22"/>
          <w:szCs w:val="22"/>
        </w:rPr>
        <w:t>ANEXA B2-IFR</w:t>
      </w:r>
    </w:p>
    <w:p w14:paraId="506E0E70" w14:textId="77777777" w:rsidR="00943EC8" w:rsidRPr="00413834" w:rsidRDefault="00943EC8" w:rsidP="00943EC8">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t>Disciplina:</w:t>
      </w:r>
      <w:r>
        <w:rPr>
          <w:rFonts w:eastAsia="Cambria"/>
          <w:color w:val="000000"/>
          <w:sz w:val="22"/>
          <w:szCs w:val="22"/>
        </w:rPr>
        <w:t>Educatie fizica</w:t>
      </w:r>
      <w:r w:rsidRPr="00413834">
        <w:rPr>
          <w:rFonts w:eastAsia="Cambria"/>
          <w:color w:val="000000"/>
          <w:sz w:val="22"/>
          <w:szCs w:val="22"/>
        </w:rPr>
        <w:tab/>
      </w:r>
    </w:p>
    <w:p w14:paraId="292CCE7B" w14:textId="77777777" w:rsidR="00943EC8" w:rsidRPr="00413834" w:rsidRDefault="00943EC8" w:rsidP="00943EC8">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Anul de studii:</w:t>
      </w:r>
      <w:r>
        <w:rPr>
          <w:rFonts w:eastAsia="Cambria"/>
          <w:color w:val="000000"/>
          <w:sz w:val="22"/>
          <w:szCs w:val="22"/>
        </w:rPr>
        <w:t xml:space="preserve"> II</w:t>
      </w:r>
    </w:p>
    <w:p w14:paraId="36FA1ED3" w14:textId="0B73AF07" w:rsidR="00943EC8" w:rsidRPr="00413834" w:rsidRDefault="00943EC8" w:rsidP="00943EC8">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Grupa:</w:t>
      </w:r>
      <w:r>
        <w:rPr>
          <w:rFonts w:eastAsia="Cambria"/>
          <w:color w:val="000000"/>
          <w:sz w:val="22"/>
          <w:szCs w:val="22"/>
        </w:rPr>
        <w:t xml:space="preserve"> Sgr. </w:t>
      </w:r>
      <w:r>
        <w:rPr>
          <w:rFonts w:eastAsia="Cambria"/>
          <w:color w:val="000000"/>
          <w:sz w:val="22"/>
          <w:szCs w:val="22"/>
        </w:rPr>
        <w:t>3</w:t>
      </w:r>
    </w:p>
    <w:p w14:paraId="347D4BD6" w14:textId="77777777" w:rsidR="00943EC8" w:rsidRPr="00413834" w:rsidRDefault="00943EC8" w:rsidP="00943EC8">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 xml:space="preserve">Semestrul: </w:t>
      </w:r>
      <w:r>
        <w:rPr>
          <w:rFonts w:eastAsia="Cambria"/>
          <w:color w:val="000000"/>
          <w:sz w:val="22"/>
          <w:szCs w:val="22"/>
        </w:rPr>
        <w:t>II</w:t>
      </w:r>
    </w:p>
    <w:p w14:paraId="45D319A6" w14:textId="77777777" w:rsidR="00943EC8" w:rsidRPr="00413834" w:rsidRDefault="00943EC8" w:rsidP="00943EC8">
      <w:pPr>
        <w:pBdr>
          <w:top w:val="nil"/>
          <w:left w:val="nil"/>
          <w:bottom w:val="nil"/>
          <w:right w:val="nil"/>
          <w:between w:val="nil"/>
        </w:pBdr>
        <w:jc w:val="center"/>
        <w:rPr>
          <w:rFonts w:eastAsia="Cambria"/>
          <w:color w:val="000066"/>
        </w:rPr>
      </w:pPr>
      <w:r w:rsidRPr="00413834">
        <w:rPr>
          <w:rFonts w:eastAsia="Cambria"/>
          <w:b/>
          <w:color w:val="000066"/>
        </w:rPr>
        <w:t>CALENDARUL DISCIPLINEI</w:t>
      </w:r>
    </w:p>
    <w:p w14:paraId="4E8BC507" w14:textId="77777777" w:rsidR="00943EC8" w:rsidRPr="00413834" w:rsidRDefault="00943EC8" w:rsidP="00943EC8">
      <w:pPr>
        <w:pBdr>
          <w:top w:val="nil"/>
          <w:left w:val="nil"/>
          <w:bottom w:val="nil"/>
          <w:right w:val="nil"/>
          <w:between w:val="nil"/>
        </w:pBdr>
        <w:jc w:val="both"/>
        <w:rPr>
          <w:rFonts w:eastAsia="Cambria"/>
          <w:color w:val="000000"/>
        </w:rPr>
      </w:pPr>
      <w:r w:rsidRPr="00413834">
        <w:rPr>
          <w:rFonts w:eastAsia="Cambria"/>
          <w:color w:val="000000"/>
        </w:rPr>
        <w:t xml:space="preserve"> </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832"/>
        <w:gridCol w:w="953"/>
        <w:gridCol w:w="1181"/>
        <w:gridCol w:w="718"/>
        <w:gridCol w:w="900"/>
        <w:gridCol w:w="990"/>
        <w:gridCol w:w="4733"/>
        <w:gridCol w:w="533"/>
        <w:gridCol w:w="961"/>
        <w:gridCol w:w="501"/>
        <w:gridCol w:w="1244"/>
        <w:gridCol w:w="1016"/>
      </w:tblGrid>
      <w:tr w:rsidR="00943EC8" w:rsidRPr="00D30DF0" w14:paraId="5EE57DE0" w14:textId="77777777" w:rsidTr="004C60F1">
        <w:trPr>
          <w:trHeight w:val="139"/>
        </w:trPr>
        <w:tc>
          <w:tcPr>
            <w:tcW w:w="286" w:type="pct"/>
            <w:vMerge w:val="restart"/>
            <w:shd w:val="clear" w:color="auto" w:fill="E2F0FF"/>
          </w:tcPr>
          <w:p w14:paraId="63128192" w14:textId="77777777" w:rsidR="00943EC8" w:rsidRPr="00D30DF0" w:rsidRDefault="00943EC8" w:rsidP="004C60F1">
            <w:pPr>
              <w:pBdr>
                <w:top w:val="nil"/>
                <w:left w:val="nil"/>
                <w:bottom w:val="nil"/>
                <w:right w:val="nil"/>
                <w:between w:val="nil"/>
              </w:pBdr>
              <w:ind w:left="113" w:right="113"/>
              <w:jc w:val="center"/>
              <w:rPr>
                <w:rFonts w:eastAsia="Cambria"/>
                <w:color w:val="000000"/>
                <w:sz w:val="20"/>
                <w:szCs w:val="20"/>
              </w:rPr>
            </w:pPr>
            <w:r w:rsidRPr="00D30DF0">
              <w:rPr>
                <w:rFonts w:eastAsia="Cambria"/>
                <w:color w:val="000000"/>
                <w:sz w:val="20"/>
                <w:szCs w:val="20"/>
              </w:rPr>
              <w:t>Peri-oada</w:t>
            </w:r>
          </w:p>
        </w:tc>
        <w:tc>
          <w:tcPr>
            <w:tcW w:w="327" w:type="pct"/>
            <w:vMerge w:val="restart"/>
            <w:shd w:val="clear" w:color="auto" w:fill="E2F0FF"/>
          </w:tcPr>
          <w:p w14:paraId="5801AAAF" w14:textId="77777777" w:rsidR="00943EC8" w:rsidRPr="00D30DF0" w:rsidRDefault="00943EC8" w:rsidP="004C60F1">
            <w:pPr>
              <w:pBdr>
                <w:top w:val="nil"/>
                <w:left w:val="nil"/>
                <w:bottom w:val="nil"/>
                <w:right w:val="nil"/>
                <w:between w:val="nil"/>
              </w:pBdr>
              <w:ind w:left="113" w:right="113"/>
              <w:jc w:val="both"/>
              <w:rPr>
                <w:rFonts w:eastAsia="Cambria"/>
                <w:color w:val="000000"/>
                <w:sz w:val="20"/>
                <w:szCs w:val="20"/>
              </w:rPr>
            </w:pPr>
            <w:r w:rsidRPr="00D30DF0">
              <w:rPr>
                <w:rFonts w:eastAsia="Cambria"/>
                <w:color w:val="000000"/>
                <w:sz w:val="20"/>
                <w:szCs w:val="20"/>
              </w:rPr>
              <w:t>Săptă-mâna</w:t>
            </w:r>
          </w:p>
        </w:tc>
        <w:tc>
          <w:tcPr>
            <w:tcW w:w="653" w:type="pct"/>
            <w:gridSpan w:val="2"/>
            <w:shd w:val="clear" w:color="auto" w:fill="E2F0FF"/>
          </w:tcPr>
          <w:p w14:paraId="52FDE3F3"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față în față (SF)</w:t>
            </w:r>
          </w:p>
        </w:tc>
        <w:tc>
          <w:tcPr>
            <w:tcW w:w="649" w:type="pct"/>
            <w:gridSpan w:val="2"/>
            <w:shd w:val="clear" w:color="auto" w:fill="E2F0FF"/>
          </w:tcPr>
          <w:p w14:paraId="711EBC16"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în sistem tutorat (ST)</w:t>
            </w:r>
          </w:p>
        </w:tc>
        <w:tc>
          <w:tcPr>
            <w:tcW w:w="1808" w:type="pct"/>
            <w:gridSpan w:val="2"/>
            <w:shd w:val="clear" w:color="auto" w:fill="E2F0FF"/>
          </w:tcPr>
          <w:p w14:paraId="43229DE4"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Laborator (L)</w:t>
            </w:r>
          </w:p>
        </w:tc>
        <w:tc>
          <w:tcPr>
            <w:tcW w:w="502" w:type="pct"/>
            <w:gridSpan w:val="2"/>
            <w:shd w:val="clear" w:color="auto" w:fill="E2F0FF"/>
          </w:tcPr>
          <w:p w14:paraId="220FFE16"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Proiect (P)</w:t>
            </w:r>
          </w:p>
        </w:tc>
        <w:tc>
          <w:tcPr>
            <w:tcW w:w="776" w:type="pct"/>
            <w:gridSpan w:val="2"/>
            <w:shd w:val="clear" w:color="auto" w:fill="E2F0FF"/>
          </w:tcPr>
          <w:p w14:paraId="5A9345B1"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EVALUĂRI</w:t>
            </w:r>
          </w:p>
        </w:tc>
      </w:tr>
      <w:tr w:rsidR="00943EC8" w:rsidRPr="00D30DF0" w14:paraId="530584B9" w14:textId="77777777" w:rsidTr="004C60F1">
        <w:trPr>
          <w:trHeight w:val="50"/>
        </w:trPr>
        <w:tc>
          <w:tcPr>
            <w:tcW w:w="286" w:type="pct"/>
            <w:vMerge/>
            <w:shd w:val="clear" w:color="auto" w:fill="E2F0FF"/>
          </w:tcPr>
          <w:p w14:paraId="251AEDC4" w14:textId="77777777" w:rsidR="00943EC8" w:rsidRPr="00D30DF0" w:rsidRDefault="00943EC8" w:rsidP="004C60F1">
            <w:pPr>
              <w:widowControl w:val="0"/>
              <w:pBdr>
                <w:top w:val="nil"/>
                <w:left w:val="nil"/>
                <w:bottom w:val="nil"/>
                <w:right w:val="nil"/>
                <w:between w:val="nil"/>
              </w:pBdr>
              <w:spacing w:line="276" w:lineRule="auto"/>
              <w:rPr>
                <w:rFonts w:eastAsia="Cambria"/>
                <w:b/>
                <w:color w:val="000000"/>
                <w:sz w:val="20"/>
                <w:szCs w:val="20"/>
              </w:rPr>
            </w:pPr>
          </w:p>
        </w:tc>
        <w:tc>
          <w:tcPr>
            <w:tcW w:w="327" w:type="pct"/>
            <w:vMerge/>
            <w:shd w:val="clear" w:color="auto" w:fill="E2F0FF"/>
          </w:tcPr>
          <w:p w14:paraId="1520478E" w14:textId="77777777" w:rsidR="00943EC8" w:rsidRPr="00D30DF0" w:rsidRDefault="00943EC8" w:rsidP="004C60F1">
            <w:pPr>
              <w:widowControl w:val="0"/>
              <w:pBdr>
                <w:top w:val="nil"/>
                <w:left w:val="nil"/>
                <w:bottom w:val="nil"/>
                <w:right w:val="nil"/>
                <w:between w:val="nil"/>
              </w:pBdr>
              <w:spacing w:line="276" w:lineRule="auto"/>
              <w:rPr>
                <w:rFonts w:eastAsia="Cambria"/>
                <w:b/>
                <w:color w:val="000000"/>
                <w:sz w:val="20"/>
                <w:szCs w:val="20"/>
              </w:rPr>
            </w:pPr>
          </w:p>
        </w:tc>
        <w:tc>
          <w:tcPr>
            <w:tcW w:w="406" w:type="pct"/>
            <w:shd w:val="clear" w:color="auto" w:fill="E2F0FF"/>
          </w:tcPr>
          <w:p w14:paraId="1265D3C7"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247" w:type="pct"/>
            <w:shd w:val="clear" w:color="auto" w:fill="E2F0FF"/>
          </w:tcPr>
          <w:p w14:paraId="677A2DD1"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09" w:type="pct"/>
            <w:shd w:val="clear" w:color="auto" w:fill="E2F0FF"/>
          </w:tcPr>
          <w:p w14:paraId="553C916D"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Teme de control</w:t>
            </w:r>
          </w:p>
        </w:tc>
        <w:tc>
          <w:tcPr>
            <w:tcW w:w="340" w:type="pct"/>
            <w:shd w:val="clear" w:color="auto" w:fill="E2F0FF"/>
          </w:tcPr>
          <w:p w14:paraId="0FA3EF06"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Termen de predare/ nr.ore</w:t>
            </w:r>
          </w:p>
        </w:tc>
        <w:tc>
          <w:tcPr>
            <w:tcW w:w="1625" w:type="pct"/>
            <w:shd w:val="clear" w:color="auto" w:fill="E2F0FF"/>
          </w:tcPr>
          <w:p w14:paraId="1F15664A"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Lucrare de</w:t>
            </w:r>
          </w:p>
          <w:p w14:paraId="1301E5B3"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laborator</w:t>
            </w:r>
          </w:p>
        </w:tc>
        <w:tc>
          <w:tcPr>
            <w:tcW w:w="183" w:type="pct"/>
            <w:shd w:val="clear" w:color="auto" w:fill="E2F0FF"/>
          </w:tcPr>
          <w:p w14:paraId="4AD5BC13"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30" w:type="pct"/>
            <w:shd w:val="clear" w:color="auto" w:fill="E2F0FF"/>
          </w:tcPr>
          <w:p w14:paraId="049CF9A6"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72" w:type="pct"/>
            <w:shd w:val="clear" w:color="auto" w:fill="E2F0FF"/>
          </w:tcPr>
          <w:p w14:paraId="1522197E"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427" w:type="pct"/>
            <w:shd w:val="clear" w:color="auto" w:fill="E2F0FF"/>
          </w:tcPr>
          <w:p w14:paraId="5838B57D"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Data</w:t>
            </w:r>
          </w:p>
        </w:tc>
        <w:tc>
          <w:tcPr>
            <w:tcW w:w="349" w:type="pct"/>
            <w:shd w:val="clear" w:color="auto" w:fill="E2F0FF"/>
          </w:tcPr>
          <w:p w14:paraId="12975787" w14:textId="77777777" w:rsidR="00943EC8" w:rsidRPr="00D30DF0" w:rsidRDefault="00943EC8" w:rsidP="004C60F1">
            <w:pPr>
              <w:jc w:val="center"/>
              <w:rPr>
                <w:rFonts w:eastAsia="Cambria"/>
                <w:color w:val="000000"/>
                <w:sz w:val="20"/>
                <w:szCs w:val="20"/>
              </w:rPr>
            </w:pPr>
            <w:r w:rsidRPr="00D30DF0">
              <w:rPr>
                <w:rFonts w:eastAsia="Cambria"/>
                <w:sz w:val="20"/>
                <w:szCs w:val="20"/>
              </w:rPr>
              <w:t>Forma (E/Clv/V)</w:t>
            </w:r>
          </w:p>
        </w:tc>
      </w:tr>
      <w:tr w:rsidR="00943EC8" w:rsidRPr="00D30DF0" w14:paraId="4FDA8E2E" w14:textId="77777777" w:rsidTr="004C60F1">
        <w:tc>
          <w:tcPr>
            <w:tcW w:w="286" w:type="pct"/>
            <w:textDirection w:val="btLr"/>
          </w:tcPr>
          <w:p w14:paraId="15C18D45" w14:textId="77777777" w:rsidR="00943EC8" w:rsidRPr="00D30DF0" w:rsidRDefault="00943EC8" w:rsidP="004C60F1">
            <w:pPr>
              <w:pBdr>
                <w:top w:val="nil"/>
                <w:left w:val="nil"/>
                <w:bottom w:val="nil"/>
                <w:right w:val="nil"/>
                <w:between w:val="nil"/>
              </w:pBdr>
              <w:ind w:left="113" w:right="113"/>
              <w:jc w:val="center"/>
              <w:rPr>
                <w:rFonts w:eastAsia="Cambria"/>
                <w:color w:val="000000"/>
                <w:sz w:val="20"/>
                <w:szCs w:val="20"/>
              </w:rPr>
            </w:pPr>
            <w:r w:rsidRPr="00D30DF0">
              <w:rPr>
                <w:rFonts w:eastAsia="Cambria"/>
                <w:b/>
                <w:color w:val="000000"/>
                <w:sz w:val="20"/>
                <w:szCs w:val="20"/>
              </w:rPr>
              <w:t>Pregătire curentă</w:t>
            </w:r>
          </w:p>
        </w:tc>
        <w:tc>
          <w:tcPr>
            <w:tcW w:w="327" w:type="pct"/>
          </w:tcPr>
          <w:p w14:paraId="3D553E4C" w14:textId="4A29CC27" w:rsidR="00943EC8" w:rsidRPr="00D30DF0" w:rsidRDefault="00943EC8" w:rsidP="004C60F1">
            <w:pPr>
              <w:pBdr>
                <w:top w:val="nil"/>
                <w:left w:val="nil"/>
                <w:bottom w:val="nil"/>
                <w:right w:val="nil"/>
                <w:between w:val="nil"/>
              </w:pBdr>
              <w:jc w:val="center"/>
              <w:rPr>
                <w:rFonts w:eastAsia="Cambria"/>
                <w:color w:val="000000"/>
                <w:sz w:val="20"/>
                <w:szCs w:val="20"/>
              </w:rPr>
            </w:pPr>
            <w:r>
              <w:rPr>
                <w:rFonts w:eastAsia="Cambria"/>
                <w:color w:val="000000"/>
                <w:sz w:val="20"/>
                <w:szCs w:val="20"/>
              </w:rPr>
              <w:t>8</w:t>
            </w:r>
          </w:p>
        </w:tc>
        <w:tc>
          <w:tcPr>
            <w:tcW w:w="406" w:type="pct"/>
          </w:tcPr>
          <w:p w14:paraId="0A43C639" w14:textId="77777777" w:rsidR="00943EC8" w:rsidRPr="00D30DF0" w:rsidRDefault="00943EC8" w:rsidP="004C60F1">
            <w:pPr>
              <w:pBdr>
                <w:top w:val="nil"/>
                <w:left w:val="nil"/>
                <w:bottom w:val="nil"/>
                <w:right w:val="nil"/>
                <w:between w:val="nil"/>
              </w:pBdr>
              <w:rPr>
                <w:rFonts w:eastAsia="Cambria"/>
                <w:color w:val="000000"/>
                <w:sz w:val="20"/>
                <w:szCs w:val="20"/>
              </w:rPr>
            </w:pPr>
          </w:p>
        </w:tc>
        <w:tc>
          <w:tcPr>
            <w:tcW w:w="247" w:type="pct"/>
          </w:tcPr>
          <w:p w14:paraId="65183FAA" w14:textId="77777777" w:rsidR="00943EC8" w:rsidRPr="00D30DF0" w:rsidRDefault="00943EC8" w:rsidP="004C60F1">
            <w:pPr>
              <w:pBdr>
                <w:top w:val="nil"/>
                <w:left w:val="nil"/>
                <w:bottom w:val="nil"/>
                <w:right w:val="nil"/>
                <w:between w:val="nil"/>
              </w:pBdr>
              <w:jc w:val="center"/>
              <w:rPr>
                <w:rFonts w:eastAsia="Cambria"/>
                <w:color w:val="000000"/>
                <w:sz w:val="20"/>
                <w:szCs w:val="20"/>
              </w:rPr>
            </w:pPr>
          </w:p>
        </w:tc>
        <w:tc>
          <w:tcPr>
            <w:tcW w:w="309" w:type="pct"/>
          </w:tcPr>
          <w:p w14:paraId="6E4F371E"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70027C59"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2A694550"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de influenţare selectivă a aparatului locomotor şi dezvoltare fizică generală.</w:t>
            </w:r>
          </w:p>
          <w:p w14:paraId="2394E5F5"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Exercitii pentru dezvoltarea musculaturii membrelor superioare</w:t>
            </w:r>
          </w:p>
          <w:p w14:paraId="22469DF4"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şi structuri de exerciţii pentru dezvoltarea calităţilor motrice (viteză, forţa).</w:t>
            </w:r>
          </w:p>
          <w:p w14:paraId="0A266B17"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Exercitii pentru dezvoltarea membrelor inferioare</w:t>
            </w:r>
          </w:p>
          <w:p w14:paraId="7EE715D6"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şi structuri de exerciţii pentru dezvoltarea calităţilor motrice (rezistenţa, îndemânare, mobilitate).</w:t>
            </w:r>
          </w:p>
          <w:p w14:paraId="023DB3B3"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şi structuri de exerciţii pentru învăţarea elementelor şi procedeelor tehnico-tactice din jocurile sportive.</w:t>
            </w:r>
          </w:p>
          <w:p w14:paraId="14237E5F"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Fotbal, mişcarea în teren, pasarea mingii cu , latul, cu interiorul şi exteriorul piciorului, oprirea mingii cu piciorul, pieptul, preluarea şi conducerea mingii, lovirea cu capul, şutul la poartă din alergare, marcajul, demarcajul, contraatacul, apărare în zonă,noţiuni de atac şi apărare.</w:t>
            </w:r>
          </w:p>
          <w:p w14:paraId="30B3B9AA"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Baschet, exerciţii, ştafete şi jocuri de acomodare cu mingea, poziţii fundamentale, aşezarea şi mişcarea în teren, driblingul; regula paşilor. Joc 6x6 cu reguli simplificate.</w:t>
            </w:r>
          </w:p>
          <w:p w14:paraId="79E66D3F" w14:textId="77777777" w:rsidR="00943EC8" w:rsidRPr="00D30DF0" w:rsidRDefault="00943EC8" w:rsidP="004C60F1">
            <w:pPr>
              <w:pBdr>
                <w:top w:val="nil"/>
                <w:left w:val="nil"/>
                <w:bottom w:val="nil"/>
                <w:right w:val="nil"/>
                <w:between w:val="nil"/>
              </w:pBdr>
              <w:jc w:val="both"/>
              <w:rPr>
                <w:rFonts w:eastAsia="Cambria"/>
                <w:color w:val="000000"/>
                <w:sz w:val="20"/>
                <w:szCs w:val="20"/>
              </w:rPr>
            </w:pPr>
            <w:r w:rsidRPr="00943EC8">
              <w:rPr>
                <w:rFonts w:eastAsia="Cambria"/>
                <w:color w:val="000000"/>
                <w:sz w:val="18"/>
                <w:szCs w:val="18"/>
              </w:rPr>
              <w:t>Verificarea cunostinţelor</w:t>
            </w:r>
          </w:p>
        </w:tc>
        <w:tc>
          <w:tcPr>
            <w:tcW w:w="183" w:type="pct"/>
          </w:tcPr>
          <w:p w14:paraId="17F9F676"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Pr>
                <w:rFonts w:eastAsia="Cambria"/>
                <w:color w:val="000000"/>
                <w:sz w:val="20"/>
                <w:szCs w:val="20"/>
              </w:rPr>
              <w:t>14</w:t>
            </w:r>
          </w:p>
        </w:tc>
        <w:tc>
          <w:tcPr>
            <w:tcW w:w="330" w:type="pct"/>
          </w:tcPr>
          <w:p w14:paraId="6B70C7FC"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60B4F473"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1912BAD1" w14:textId="2146C6B0" w:rsidR="00943EC8" w:rsidRPr="00D30DF0" w:rsidRDefault="00943EC8" w:rsidP="004C60F1">
            <w:pPr>
              <w:pBdr>
                <w:top w:val="nil"/>
                <w:left w:val="nil"/>
                <w:bottom w:val="nil"/>
                <w:right w:val="nil"/>
                <w:between w:val="nil"/>
              </w:pBdr>
              <w:jc w:val="center"/>
              <w:rPr>
                <w:rFonts w:eastAsia="Cambria"/>
                <w:color w:val="000000"/>
                <w:sz w:val="20"/>
                <w:szCs w:val="20"/>
              </w:rPr>
            </w:pPr>
            <w:r>
              <w:rPr>
                <w:rFonts w:eastAsia="Cambria"/>
                <w:color w:val="000000"/>
                <w:sz w:val="20"/>
                <w:szCs w:val="20"/>
              </w:rPr>
              <w:t>10</w:t>
            </w:r>
            <w:r>
              <w:rPr>
                <w:rFonts w:eastAsia="Cambria"/>
                <w:color w:val="000000"/>
                <w:sz w:val="20"/>
                <w:szCs w:val="20"/>
              </w:rPr>
              <w:t>-</w:t>
            </w:r>
            <w:r>
              <w:rPr>
                <w:rFonts w:eastAsia="Cambria"/>
                <w:color w:val="000000"/>
                <w:sz w:val="20"/>
                <w:szCs w:val="20"/>
              </w:rPr>
              <w:t>13</w:t>
            </w:r>
            <w:r>
              <w:rPr>
                <w:rFonts w:eastAsia="Cambria"/>
                <w:color w:val="000000"/>
                <w:sz w:val="20"/>
                <w:szCs w:val="20"/>
              </w:rPr>
              <w:t>.0</w:t>
            </w:r>
            <w:r>
              <w:rPr>
                <w:rFonts w:eastAsia="Cambria"/>
                <w:color w:val="000000"/>
                <w:sz w:val="20"/>
                <w:szCs w:val="20"/>
              </w:rPr>
              <w:t>4</w:t>
            </w:r>
            <w:r>
              <w:rPr>
                <w:rFonts w:eastAsia="Cambria"/>
                <w:color w:val="000000"/>
                <w:sz w:val="20"/>
                <w:szCs w:val="20"/>
              </w:rPr>
              <w:t>.2026</w:t>
            </w:r>
          </w:p>
        </w:tc>
        <w:tc>
          <w:tcPr>
            <w:tcW w:w="349" w:type="pct"/>
          </w:tcPr>
          <w:p w14:paraId="7E95B1FF"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V</w:t>
            </w:r>
          </w:p>
        </w:tc>
      </w:tr>
      <w:tr w:rsidR="00943EC8" w:rsidRPr="00D30DF0" w14:paraId="3F7A11EE" w14:textId="77777777" w:rsidTr="004C60F1">
        <w:tc>
          <w:tcPr>
            <w:tcW w:w="286" w:type="pct"/>
            <w:vMerge w:val="restart"/>
            <w:textDirection w:val="btLr"/>
          </w:tcPr>
          <w:p w14:paraId="0E8D4F02" w14:textId="77777777" w:rsidR="00943EC8" w:rsidRPr="00D30DF0" w:rsidRDefault="00943EC8" w:rsidP="004C60F1">
            <w:pPr>
              <w:pBdr>
                <w:top w:val="nil"/>
                <w:left w:val="nil"/>
                <w:bottom w:val="nil"/>
                <w:right w:val="nil"/>
                <w:between w:val="nil"/>
              </w:pBdr>
              <w:ind w:left="113" w:right="113"/>
              <w:jc w:val="both"/>
              <w:rPr>
                <w:rFonts w:eastAsia="Cambria"/>
                <w:color w:val="000000"/>
                <w:sz w:val="20"/>
                <w:szCs w:val="20"/>
              </w:rPr>
            </w:pPr>
            <w:r w:rsidRPr="00D30DF0">
              <w:rPr>
                <w:rFonts w:eastAsia="Cambria"/>
                <w:b/>
                <w:color w:val="000000"/>
                <w:sz w:val="20"/>
                <w:szCs w:val="20"/>
              </w:rPr>
              <w:t>Sesiune examene</w:t>
            </w:r>
          </w:p>
        </w:tc>
        <w:tc>
          <w:tcPr>
            <w:tcW w:w="327" w:type="pct"/>
          </w:tcPr>
          <w:p w14:paraId="5E1CC077"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1</w:t>
            </w:r>
          </w:p>
        </w:tc>
        <w:tc>
          <w:tcPr>
            <w:tcW w:w="406" w:type="pct"/>
          </w:tcPr>
          <w:p w14:paraId="10106CAD"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247" w:type="pct"/>
          </w:tcPr>
          <w:p w14:paraId="6125DB59"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09" w:type="pct"/>
          </w:tcPr>
          <w:p w14:paraId="045CCF82"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77917076"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21944E96"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83" w:type="pct"/>
          </w:tcPr>
          <w:p w14:paraId="5197A3BD"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30" w:type="pct"/>
          </w:tcPr>
          <w:p w14:paraId="41715BEF"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34E0A43C"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2909656B"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9" w:type="pct"/>
          </w:tcPr>
          <w:p w14:paraId="6884889E"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r>
      <w:tr w:rsidR="00943EC8" w:rsidRPr="00D30DF0" w14:paraId="01C310F7" w14:textId="77777777" w:rsidTr="004C60F1">
        <w:tc>
          <w:tcPr>
            <w:tcW w:w="286" w:type="pct"/>
            <w:vMerge/>
          </w:tcPr>
          <w:p w14:paraId="490EACF4" w14:textId="77777777" w:rsidR="00943EC8" w:rsidRPr="00D30DF0" w:rsidRDefault="00943EC8" w:rsidP="004C60F1">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530DF025"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2</w:t>
            </w:r>
          </w:p>
        </w:tc>
        <w:tc>
          <w:tcPr>
            <w:tcW w:w="406" w:type="pct"/>
          </w:tcPr>
          <w:p w14:paraId="58C29DAC"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247" w:type="pct"/>
          </w:tcPr>
          <w:p w14:paraId="3D27AE58"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09" w:type="pct"/>
          </w:tcPr>
          <w:p w14:paraId="36583E29"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72557CB7"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549E5FCE"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83" w:type="pct"/>
          </w:tcPr>
          <w:p w14:paraId="5ACE4E42"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30" w:type="pct"/>
          </w:tcPr>
          <w:p w14:paraId="379D0D73"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1F19B598"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38584044" w14:textId="77777777" w:rsidR="00943EC8" w:rsidRPr="00D30DF0" w:rsidRDefault="00943EC8" w:rsidP="004C60F1">
            <w:pPr>
              <w:pBdr>
                <w:top w:val="nil"/>
                <w:left w:val="nil"/>
                <w:bottom w:val="nil"/>
                <w:right w:val="nil"/>
                <w:between w:val="nil"/>
              </w:pBdr>
              <w:jc w:val="both"/>
              <w:rPr>
                <w:rFonts w:eastAsia="Cambria"/>
                <w:color w:val="000000"/>
                <w:sz w:val="20"/>
                <w:szCs w:val="20"/>
              </w:rPr>
            </w:pPr>
            <w:r>
              <w:rPr>
                <w:rFonts w:eastAsia="Cambria"/>
                <w:color w:val="000000"/>
                <w:sz w:val="20"/>
                <w:szCs w:val="20"/>
              </w:rPr>
              <w:t>19.06.2026</w:t>
            </w:r>
          </w:p>
        </w:tc>
        <w:tc>
          <w:tcPr>
            <w:tcW w:w="349" w:type="pct"/>
          </w:tcPr>
          <w:p w14:paraId="2CA64573"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Pr>
                <w:rFonts w:eastAsia="Cambria"/>
                <w:color w:val="000000"/>
                <w:sz w:val="20"/>
                <w:szCs w:val="20"/>
              </w:rPr>
              <w:t>Clv.</w:t>
            </w:r>
          </w:p>
        </w:tc>
      </w:tr>
      <w:tr w:rsidR="00943EC8" w:rsidRPr="00D30DF0" w14:paraId="4350BFC4" w14:textId="77777777" w:rsidTr="004C60F1">
        <w:tc>
          <w:tcPr>
            <w:tcW w:w="286" w:type="pct"/>
            <w:vMerge/>
          </w:tcPr>
          <w:p w14:paraId="336E9272" w14:textId="77777777" w:rsidR="00943EC8" w:rsidRPr="00D30DF0" w:rsidRDefault="00943EC8" w:rsidP="004C60F1">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33F4FA88"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3</w:t>
            </w:r>
          </w:p>
        </w:tc>
        <w:tc>
          <w:tcPr>
            <w:tcW w:w="406" w:type="pct"/>
          </w:tcPr>
          <w:p w14:paraId="583BF917"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247" w:type="pct"/>
          </w:tcPr>
          <w:p w14:paraId="0FCFBE5A"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09" w:type="pct"/>
          </w:tcPr>
          <w:p w14:paraId="2FC631C0"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616F6F49"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0B0D29E0"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83" w:type="pct"/>
          </w:tcPr>
          <w:p w14:paraId="130C2E80"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30" w:type="pct"/>
          </w:tcPr>
          <w:p w14:paraId="556099D9"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75FB0042"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3945C96E"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9" w:type="pct"/>
          </w:tcPr>
          <w:p w14:paraId="454D58B4"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r>
      <w:tr w:rsidR="00943EC8" w:rsidRPr="00D30DF0" w14:paraId="5518A210" w14:textId="77777777" w:rsidTr="004C60F1">
        <w:trPr>
          <w:trHeight w:val="345"/>
        </w:trPr>
        <w:tc>
          <w:tcPr>
            <w:tcW w:w="286" w:type="pct"/>
            <w:vMerge/>
          </w:tcPr>
          <w:p w14:paraId="0BD99BE5" w14:textId="77777777" w:rsidR="00943EC8" w:rsidRPr="00D30DF0" w:rsidRDefault="00943EC8" w:rsidP="004C60F1">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363E63ED"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4</w:t>
            </w:r>
          </w:p>
        </w:tc>
        <w:tc>
          <w:tcPr>
            <w:tcW w:w="406" w:type="pct"/>
          </w:tcPr>
          <w:p w14:paraId="128C5CBB"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247" w:type="pct"/>
          </w:tcPr>
          <w:p w14:paraId="2DCE3F69"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09" w:type="pct"/>
          </w:tcPr>
          <w:p w14:paraId="5C6371F0"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6E16F95F"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0269B504"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83" w:type="pct"/>
          </w:tcPr>
          <w:p w14:paraId="2C52058A"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30" w:type="pct"/>
          </w:tcPr>
          <w:p w14:paraId="61AB439E"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024DF5FE"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03E2D2D7"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9" w:type="pct"/>
          </w:tcPr>
          <w:p w14:paraId="2FBF331D"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r>
    </w:tbl>
    <w:p w14:paraId="2D0E15CB" w14:textId="77777777" w:rsidR="00943EC8" w:rsidRPr="00943EC8" w:rsidRDefault="00943EC8" w:rsidP="00943EC8">
      <w:pPr>
        <w:tabs>
          <w:tab w:val="left" w:pos="-2013"/>
          <w:tab w:val="left" w:pos="-1293"/>
          <w:tab w:val="left" w:pos="-573"/>
          <w:tab w:val="left" w:pos="147"/>
          <w:tab w:val="left" w:pos="867"/>
          <w:tab w:val="left" w:pos="1587"/>
          <w:tab w:val="left" w:pos="2307"/>
          <w:tab w:val="left" w:pos="3027"/>
          <w:tab w:val="left" w:pos="3747"/>
          <w:tab w:val="left" w:pos="4467"/>
          <w:tab w:val="left" w:pos="5187"/>
          <w:tab w:val="left" w:pos="5907"/>
          <w:tab w:val="left" w:pos="6627"/>
          <w:tab w:val="left" w:pos="7347"/>
          <w:tab w:val="left" w:pos="8067"/>
          <w:tab w:val="left" w:pos="8787"/>
          <w:tab w:val="left" w:pos="9507"/>
          <w:tab w:val="left" w:pos="10227"/>
          <w:tab w:val="left" w:pos="10947"/>
          <w:tab w:val="left" w:pos="11667"/>
          <w:tab w:val="left" w:pos="12387"/>
          <w:tab w:val="left" w:pos="13107"/>
          <w:tab w:val="left" w:pos="13827"/>
        </w:tabs>
        <w:ind w:right="-500"/>
        <w:jc w:val="both"/>
        <w:rPr>
          <w:rFonts w:eastAsia="Cambria"/>
          <w:sz w:val="20"/>
          <w:szCs w:val="20"/>
        </w:rPr>
      </w:pPr>
      <w:r w:rsidRPr="00413834">
        <w:rPr>
          <w:rFonts w:eastAsia="Cambria"/>
          <w:i/>
          <w:sz w:val="20"/>
          <w:szCs w:val="20"/>
        </w:rPr>
        <w:t xml:space="preserve">Legendă: </w:t>
      </w:r>
      <w:r w:rsidRPr="00413834">
        <w:rPr>
          <w:rFonts w:eastAsia="Cambria"/>
          <w:b/>
          <w:sz w:val="20"/>
          <w:szCs w:val="20"/>
        </w:rPr>
        <w:t xml:space="preserve"> E </w:t>
      </w:r>
      <w:r w:rsidRPr="00413834">
        <w:rPr>
          <w:rFonts w:eastAsia="Cambria"/>
          <w:sz w:val="20"/>
          <w:szCs w:val="20"/>
        </w:rPr>
        <w:t xml:space="preserve">– examen, </w:t>
      </w:r>
      <w:r w:rsidRPr="00413834">
        <w:rPr>
          <w:rFonts w:eastAsia="Cambria"/>
          <w:b/>
          <w:sz w:val="20"/>
          <w:szCs w:val="20"/>
        </w:rPr>
        <w:t>C</w:t>
      </w:r>
      <w:r w:rsidRPr="00413834">
        <w:rPr>
          <w:rFonts w:eastAsia="Cambria"/>
          <w:sz w:val="20"/>
          <w:szCs w:val="20"/>
        </w:rPr>
        <w:t xml:space="preserve"> – colocviu, </w:t>
      </w:r>
      <w:r w:rsidRPr="00413834">
        <w:rPr>
          <w:rFonts w:eastAsia="Cambria"/>
          <w:b/>
          <w:sz w:val="20"/>
          <w:szCs w:val="20"/>
        </w:rPr>
        <w:t>V</w:t>
      </w:r>
      <w:r w:rsidRPr="00413834">
        <w:rPr>
          <w:rFonts w:eastAsia="Cambria"/>
          <w:sz w:val="20"/>
          <w:szCs w:val="20"/>
        </w:rPr>
        <w:t xml:space="preserve"> – verificare pe parcurs</w:t>
      </w:r>
    </w:p>
    <w:p w14:paraId="1066E3F7" w14:textId="77777777" w:rsidR="00943EC8" w:rsidRDefault="00943EC8" w:rsidP="00943EC8">
      <w:pPr>
        <w:pBdr>
          <w:top w:val="nil"/>
          <w:left w:val="nil"/>
          <w:bottom w:val="nil"/>
          <w:right w:val="nil"/>
          <w:between w:val="nil"/>
        </w:pBdr>
        <w:tabs>
          <w:tab w:val="left" w:pos="10620"/>
        </w:tabs>
        <w:ind w:left="1800" w:right="-500"/>
        <w:jc w:val="center"/>
        <w:rPr>
          <w:rFonts w:eastAsia="Cambria"/>
          <w:color w:val="000000"/>
        </w:rPr>
      </w:pPr>
      <w:r w:rsidRPr="00413834">
        <w:rPr>
          <w:rFonts w:eastAsia="Cambria"/>
          <w:color w:val="000000"/>
        </w:rPr>
        <w:t xml:space="preserve">Coordonator de disciplină,                            </w:t>
      </w:r>
      <w:r>
        <w:rPr>
          <w:rFonts w:eastAsia="Cambria"/>
          <w:color w:val="000000"/>
        </w:rPr>
        <w:t xml:space="preserve">                </w:t>
      </w:r>
      <w:r w:rsidRPr="00413834">
        <w:rPr>
          <w:rFonts w:eastAsia="Cambria"/>
          <w:color w:val="000000"/>
        </w:rPr>
        <w:t xml:space="preserve">       Cadru didactic activități aplicative,</w:t>
      </w:r>
    </w:p>
    <w:p w14:paraId="30DF773F" w14:textId="48796F18" w:rsidR="00943EC8" w:rsidRDefault="00943EC8" w:rsidP="00943EC8">
      <w:pPr>
        <w:ind w:left="720" w:firstLine="720"/>
        <w:rPr>
          <w:rFonts w:cs="Tahoma"/>
          <w:b/>
          <w:color w:val="000000"/>
        </w:rPr>
      </w:pPr>
      <w:r>
        <w:rPr>
          <w:b/>
          <w:bCs/>
        </w:rPr>
        <w:t xml:space="preserve">                                                             -</w:t>
      </w:r>
      <w:r w:rsidRPr="00943EC8">
        <w:rPr>
          <w:b/>
        </w:rPr>
        <w:t xml:space="preserve"> </w:t>
      </w:r>
      <w:r>
        <w:rPr>
          <w:b/>
        </w:rPr>
        <w:t xml:space="preserve">                                                                                     Asist univ.drd. Iosif Alin</w:t>
      </w:r>
    </w:p>
    <w:p w14:paraId="55B4B64D" w14:textId="77777777" w:rsidR="00943EC8" w:rsidRPr="00413834" w:rsidRDefault="00943EC8" w:rsidP="00943EC8">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lastRenderedPageBreak/>
        <w:t>Programul de studii:</w:t>
      </w:r>
      <w:r>
        <w:rPr>
          <w:rFonts w:eastAsia="Cambria"/>
          <w:color w:val="000000"/>
          <w:sz w:val="22"/>
          <w:szCs w:val="22"/>
        </w:rPr>
        <w:t xml:space="preserve"> Controlul și Expertiza Produselor Alimentare</w:t>
      </w:r>
      <w:r w:rsidRPr="00413834">
        <w:rPr>
          <w:rFonts w:eastAsia="Cambria"/>
          <w:color w:val="000000"/>
          <w:sz w:val="22"/>
          <w:szCs w:val="22"/>
        </w:rPr>
        <w:t xml:space="preserve">                                                                                    </w:t>
      </w:r>
      <w:r w:rsidRPr="00413834">
        <w:rPr>
          <w:rFonts w:eastAsia="Cambria"/>
          <w:color w:val="000000"/>
          <w:sz w:val="22"/>
          <w:szCs w:val="22"/>
        </w:rPr>
        <w:tab/>
      </w:r>
      <w:r w:rsidRPr="00413834">
        <w:rPr>
          <w:rFonts w:eastAsia="Cambria"/>
          <w:b/>
          <w:iCs/>
          <w:color w:val="002060"/>
          <w:sz w:val="22"/>
          <w:szCs w:val="22"/>
        </w:rPr>
        <w:t>ANEXA B2-IFR</w:t>
      </w:r>
    </w:p>
    <w:p w14:paraId="10C29C1D" w14:textId="77777777" w:rsidR="00943EC8" w:rsidRPr="00413834" w:rsidRDefault="00943EC8" w:rsidP="00943EC8">
      <w:pPr>
        <w:pBdr>
          <w:top w:val="nil"/>
          <w:left w:val="nil"/>
          <w:bottom w:val="nil"/>
          <w:right w:val="nil"/>
          <w:between w:val="nil"/>
        </w:pBdr>
        <w:tabs>
          <w:tab w:val="right" w:pos="14346"/>
        </w:tabs>
        <w:rPr>
          <w:rFonts w:eastAsia="Cambria"/>
          <w:color w:val="000000"/>
          <w:sz w:val="22"/>
          <w:szCs w:val="22"/>
        </w:rPr>
      </w:pPr>
      <w:r w:rsidRPr="00413834">
        <w:rPr>
          <w:rFonts w:eastAsia="Cambria"/>
          <w:color w:val="000000"/>
          <w:sz w:val="22"/>
          <w:szCs w:val="22"/>
        </w:rPr>
        <w:t>Disciplina:</w:t>
      </w:r>
      <w:r>
        <w:rPr>
          <w:rFonts w:eastAsia="Cambria"/>
          <w:color w:val="000000"/>
          <w:sz w:val="22"/>
          <w:szCs w:val="22"/>
        </w:rPr>
        <w:t>Educatie fizica</w:t>
      </w:r>
      <w:r w:rsidRPr="00413834">
        <w:rPr>
          <w:rFonts w:eastAsia="Cambria"/>
          <w:color w:val="000000"/>
          <w:sz w:val="22"/>
          <w:szCs w:val="22"/>
        </w:rPr>
        <w:tab/>
      </w:r>
    </w:p>
    <w:p w14:paraId="14EBCCD8" w14:textId="77777777" w:rsidR="00943EC8" w:rsidRPr="00413834" w:rsidRDefault="00943EC8" w:rsidP="00943EC8">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Anul de studii:</w:t>
      </w:r>
      <w:r>
        <w:rPr>
          <w:rFonts w:eastAsia="Cambria"/>
          <w:color w:val="000000"/>
          <w:sz w:val="22"/>
          <w:szCs w:val="22"/>
        </w:rPr>
        <w:t xml:space="preserve"> II</w:t>
      </w:r>
    </w:p>
    <w:p w14:paraId="351E38CF" w14:textId="5099279C" w:rsidR="00943EC8" w:rsidRPr="00413834" w:rsidRDefault="00943EC8" w:rsidP="00943EC8">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Grupa:</w:t>
      </w:r>
      <w:r>
        <w:rPr>
          <w:rFonts w:eastAsia="Cambria"/>
          <w:color w:val="000000"/>
          <w:sz w:val="22"/>
          <w:szCs w:val="22"/>
        </w:rPr>
        <w:t xml:space="preserve"> Sgr. </w:t>
      </w:r>
      <w:r>
        <w:rPr>
          <w:rFonts w:eastAsia="Cambria"/>
          <w:color w:val="000000"/>
          <w:sz w:val="22"/>
          <w:szCs w:val="22"/>
        </w:rPr>
        <w:t>4</w:t>
      </w:r>
    </w:p>
    <w:p w14:paraId="63763BD5" w14:textId="77777777" w:rsidR="00943EC8" w:rsidRPr="00413834" w:rsidRDefault="00943EC8" w:rsidP="00943EC8">
      <w:pPr>
        <w:pBdr>
          <w:top w:val="nil"/>
          <w:left w:val="nil"/>
          <w:bottom w:val="nil"/>
          <w:right w:val="nil"/>
          <w:between w:val="nil"/>
        </w:pBdr>
        <w:jc w:val="both"/>
        <w:rPr>
          <w:rFonts w:eastAsia="Cambria"/>
          <w:color w:val="000000"/>
          <w:sz w:val="22"/>
          <w:szCs w:val="22"/>
        </w:rPr>
      </w:pPr>
      <w:r w:rsidRPr="00413834">
        <w:rPr>
          <w:rFonts w:eastAsia="Cambria"/>
          <w:color w:val="000000"/>
          <w:sz w:val="22"/>
          <w:szCs w:val="22"/>
        </w:rPr>
        <w:t xml:space="preserve">Semestrul: </w:t>
      </w:r>
      <w:r>
        <w:rPr>
          <w:rFonts w:eastAsia="Cambria"/>
          <w:color w:val="000000"/>
          <w:sz w:val="22"/>
          <w:szCs w:val="22"/>
        </w:rPr>
        <w:t>II</w:t>
      </w:r>
    </w:p>
    <w:p w14:paraId="49E24407" w14:textId="77777777" w:rsidR="00943EC8" w:rsidRPr="00413834" w:rsidRDefault="00943EC8" w:rsidP="00943EC8">
      <w:pPr>
        <w:pBdr>
          <w:top w:val="nil"/>
          <w:left w:val="nil"/>
          <w:bottom w:val="nil"/>
          <w:right w:val="nil"/>
          <w:between w:val="nil"/>
        </w:pBdr>
        <w:jc w:val="center"/>
        <w:rPr>
          <w:rFonts w:eastAsia="Cambria"/>
          <w:color w:val="000066"/>
        </w:rPr>
      </w:pPr>
      <w:r w:rsidRPr="00413834">
        <w:rPr>
          <w:rFonts w:eastAsia="Cambria"/>
          <w:b/>
          <w:color w:val="000066"/>
        </w:rPr>
        <w:t>CALENDARUL DISCIPLINEI</w:t>
      </w:r>
    </w:p>
    <w:p w14:paraId="08589EBB" w14:textId="77777777" w:rsidR="00943EC8" w:rsidRPr="00413834" w:rsidRDefault="00943EC8" w:rsidP="00943EC8">
      <w:pPr>
        <w:pBdr>
          <w:top w:val="nil"/>
          <w:left w:val="nil"/>
          <w:bottom w:val="nil"/>
          <w:right w:val="nil"/>
          <w:between w:val="nil"/>
        </w:pBdr>
        <w:jc w:val="both"/>
        <w:rPr>
          <w:rFonts w:eastAsia="Cambria"/>
          <w:color w:val="000000"/>
        </w:rPr>
      </w:pPr>
      <w:r w:rsidRPr="00413834">
        <w:rPr>
          <w:rFonts w:eastAsia="Cambria"/>
          <w:color w:val="000000"/>
        </w:rPr>
        <w:t xml:space="preserve"> </w:t>
      </w:r>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832"/>
        <w:gridCol w:w="953"/>
        <w:gridCol w:w="1181"/>
        <w:gridCol w:w="718"/>
        <w:gridCol w:w="900"/>
        <w:gridCol w:w="990"/>
        <w:gridCol w:w="4733"/>
        <w:gridCol w:w="533"/>
        <w:gridCol w:w="961"/>
        <w:gridCol w:w="501"/>
        <w:gridCol w:w="1244"/>
        <w:gridCol w:w="1016"/>
      </w:tblGrid>
      <w:tr w:rsidR="00943EC8" w:rsidRPr="00D30DF0" w14:paraId="7F249C54" w14:textId="77777777" w:rsidTr="004C60F1">
        <w:trPr>
          <w:trHeight w:val="139"/>
        </w:trPr>
        <w:tc>
          <w:tcPr>
            <w:tcW w:w="286" w:type="pct"/>
            <w:vMerge w:val="restart"/>
            <w:shd w:val="clear" w:color="auto" w:fill="E2F0FF"/>
          </w:tcPr>
          <w:p w14:paraId="4ACE2BC6" w14:textId="77777777" w:rsidR="00943EC8" w:rsidRPr="00D30DF0" w:rsidRDefault="00943EC8" w:rsidP="004C60F1">
            <w:pPr>
              <w:pBdr>
                <w:top w:val="nil"/>
                <w:left w:val="nil"/>
                <w:bottom w:val="nil"/>
                <w:right w:val="nil"/>
                <w:between w:val="nil"/>
              </w:pBdr>
              <w:ind w:left="113" w:right="113"/>
              <w:jc w:val="center"/>
              <w:rPr>
                <w:rFonts w:eastAsia="Cambria"/>
                <w:color w:val="000000"/>
                <w:sz w:val="20"/>
                <w:szCs w:val="20"/>
              </w:rPr>
            </w:pPr>
            <w:r w:rsidRPr="00D30DF0">
              <w:rPr>
                <w:rFonts w:eastAsia="Cambria"/>
                <w:color w:val="000000"/>
                <w:sz w:val="20"/>
                <w:szCs w:val="20"/>
              </w:rPr>
              <w:t>Peri-oada</w:t>
            </w:r>
          </w:p>
        </w:tc>
        <w:tc>
          <w:tcPr>
            <w:tcW w:w="327" w:type="pct"/>
            <w:vMerge w:val="restart"/>
            <w:shd w:val="clear" w:color="auto" w:fill="E2F0FF"/>
          </w:tcPr>
          <w:p w14:paraId="62721B7A" w14:textId="77777777" w:rsidR="00943EC8" w:rsidRPr="00D30DF0" w:rsidRDefault="00943EC8" w:rsidP="004C60F1">
            <w:pPr>
              <w:pBdr>
                <w:top w:val="nil"/>
                <w:left w:val="nil"/>
                <w:bottom w:val="nil"/>
                <w:right w:val="nil"/>
                <w:between w:val="nil"/>
              </w:pBdr>
              <w:ind w:left="113" w:right="113"/>
              <w:jc w:val="both"/>
              <w:rPr>
                <w:rFonts w:eastAsia="Cambria"/>
                <w:color w:val="000000"/>
                <w:sz w:val="20"/>
                <w:szCs w:val="20"/>
              </w:rPr>
            </w:pPr>
            <w:r w:rsidRPr="00D30DF0">
              <w:rPr>
                <w:rFonts w:eastAsia="Cambria"/>
                <w:color w:val="000000"/>
                <w:sz w:val="20"/>
                <w:szCs w:val="20"/>
              </w:rPr>
              <w:t>Săptă-mâna</w:t>
            </w:r>
          </w:p>
        </w:tc>
        <w:tc>
          <w:tcPr>
            <w:tcW w:w="653" w:type="pct"/>
            <w:gridSpan w:val="2"/>
            <w:shd w:val="clear" w:color="auto" w:fill="E2F0FF"/>
          </w:tcPr>
          <w:p w14:paraId="4E94FB46"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față în față (SF)</w:t>
            </w:r>
          </w:p>
        </w:tc>
        <w:tc>
          <w:tcPr>
            <w:tcW w:w="649" w:type="pct"/>
            <w:gridSpan w:val="2"/>
            <w:shd w:val="clear" w:color="auto" w:fill="E2F0FF"/>
          </w:tcPr>
          <w:p w14:paraId="4478921C"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Seminar în sistem tutorat (ST)</w:t>
            </w:r>
          </w:p>
        </w:tc>
        <w:tc>
          <w:tcPr>
            <w:tcW w:w="1808" w:type="pct"/>
            <w:gridSpan w:val="2"/>
            <w:shd w:val="clear" w:color="auto" w:fill="E2F0FF"/>
          </w:tcPr>
          <w:p w14:paraId="608A024E"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Laborator (L)</w:t>
            </w:r>
          </w:p>
        </w:tc>
        <w:tc>
          <w:tcPr>
            <w:tcW w:w="502" w:type="pct"/>
            <w:gridSpan w:val="2"/>
            <w:shd w:val="clear" w:color="auto" w:fill="E2F0FF"/>
          </w:tcPr>
          <w:p w14:paraId="298744C7"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Proiect (P)</w:t>
            </w:r>
          </w:p>
        </w:tc>
        <w:tc>
          <w:tcPr>
            <w:tcW w:w="776" w:type="pct"/>
            <w:gridSpan w:val="2"/>
            <w:shd w:val="clear" w:color="auto" w:fill="E2F0FF"/>
          </w:tcPr>
          <w:p w14:paraId="456642FC" w14:textId="77777777" w:rsidR="00943EC8" w:rsidRPr="00D30DF0" w:rsidRDefault="00943EC8" w:rsidP="004C60F1">
            <w:pPr>
              <w:pBdr>
                <w:top w:val="nil"/>
                <w:left w:val="nil"/>
                <w:bottom w:val="nil"/>
                <w:right w:val="nil"/>
                <w:between w:val="nil"/>
              </w:pBdr>
              <w:jc w:val="center"/>
              <w:rPr>
                <w:rFonts w:eastAsia="Cambria"/>
                <w:b/>
                <w:color w:val="000000"/>
                <w:sz w:val="20"/>
                <w:szCs w:val="20"/>
              </w:rPr>
            </w:pPr>
            <w:r w:rsidRPr="00D30DF0">
              <w:rPr>
                <w:rFonts w:eastAsia="Cambria"/>
                <w:b/>
                <w:color w:val="000000"/>
                <w:sz w:val="20"/>
                <w:szCs w:val="20"/>
              </w:rPr>
              <w:t>EVALUĂRI</w:t>
            </w:r>
          </w:p>
        </w:tc>
      </w:tr>
      <w:tr w:rsidR="00943EC8" w:rsidRPr="00D30DF0" w14:paraId="2CCEB854" w14:textId="77777777" w:rsidTr="004C60F1">
        <w:trPr>
          <w:trHeight w:val="50"/>
        </w:trPr>
        <w:tc>
          <w:tcPr>
            <w:tcW w:w="286" w:type="pct"/>
            <w:vMerge/>
            <w:shd w:val="clear" w:color="auto" w:fill="E2F0FF"/>
          </w:tcPr>
          <w:p w14:paraId="3A8E3A1A" w14:textId="77777777" w:rsidR="00943EC8" w:rsidRPr="00D30DF0" w:rsidRDefault="00943EC8" w:rsidP="004C60F1">
            <w:pPr>
              <w:widowControl w:val="0"/>
              <w:pBdr>
                <w:top w:val="nil"/>
                <w:left w:val="nil"/>
                <w:bottom w:val="nil"/>
                <w:right w:val="nil"/>
                <w:between w:val="nil"/>
              </w:pBdr>
              <w:spacing w:line="276" w:lineRule="auto"/>
              <w:rPr>
                <w:rFonts w:eastAsia="Cambria"/>
                <w:b/>
                <w:color w:val="000000"/>
                <w:sz w:val="20"/>
                <w:szCs w:val="20"/>
              </w:rPr>
            </w:pPr>
          </w:p>
        </w:tc>
        <w:tc>
          <w:tcPr>
            <w:tcW w:w="327" w:type="pct"/>
            <w:vMerge/>
            <w:shd w:val="clear" w:color="auto" w:fill="E2F0FF"/>
          </w:tcPr>
          <w:p w14:paraId="7D57CD62" w14:textId="77777777" w:rsidR="00943EC8" w:rsidRPr="00D30DF0" w:rsidRDefault="00943EC8" w:rsidP="004C60F1">
            <w:pPr>
              <w:widowControl w:val="0"/>
              <w:pBdr>
                <w:top w:val="nil"/>
                <w:left w:val="nil"/>
                <w:bottom w:val="nil"/>
                <w:right w:val="nil"/>
                <w:between w:val="nil"/>
              </w:pBdr>
              <w:spacing w:line="276" w:lineRule="auto"/>
              <w:rPr>
                <w:rFonts w:eastAsia="Cambria"/>
                <w:b/>
                <w:color w:val="000000"/>
                <w:sz w:val="20"/>
                <w:szCs w:val="20"/>
              </w:rPr>
            </w:pPr>
          </w:p>
        </w:tc>
        <w:tc>
          <w:tcPr>
            <w:tcW w:w="406" w:type="pct"/>
            <w:shd w:val="clear" w:color="auto" w:fill="E2F0FF"/>
          </w:tcPr>
          <w:p w14:paraId="2C6F35EB"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247" w:type="pct"/>
            <w:shd w:val="clear" w:color="auto" w:fill="E2F0FF"/>
          </w:tcPr>
          <w:p w14:paraId="41744207"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09" w:type="pct"/>
            <w:shd w:val="clear" w:color="auto" w:fill="E2F0FF"/>
          </w:tcPr>
          <w:p w14:paraId="2415CF3A"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Teme de control</w:t>
            </w:r>
          </w:p>
        </w:tc>
        <w:tc>
          <w:tcPr>
            <w:tcW w:w="340" w:type="pct"/>
            <w:shd w:val="clear" w:color="auto" w:fill="E2F0FF"/>
          </w:tcPr>
          <w:p w14:paraId="73BB9EE3"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Termen de predare/ nr.ore</w:t>
            </w:r>
          </w:p>
        </w:tc>
        <w:tc>
          <w:tcPr>
            <w:tcW w:w="1625" w:type="pct"/>
            <w:shd w:val="clear" w:color="auto" w:fill="E2F0FF"/>
          </w:tcPr>
          <w:p w14:paraId="7FCB5ADB"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Lucrare de</w:t>
            </w:r>
          </w:p>
          <w:p w14:paraId="37696F15"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laborator</w:t>
            </w:r>
          </w:p>
        </w:tc>
        <w:tc>
          <w:tcPr>
            <w:tcW w:w="183" w:type="pct"/>
            <w:shd w:val="clear" w:color="auto" w:fill="E2F0FF"/>
          </w:tcPr>
          <w:p w14:paraId="62D74547"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330" w:type="pct"/>
            <w:shd w:val="clear" w:color="auto" w:fill="E2F0FF"/>
          </w:tcPr>
          <w:p w14:paraId="7789AE06"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Tematica abordată</w:t>
            </w:r>
          </w:p>
        </w:tc>
        <w:tc>
          <w:tcPr>
            <w:tcW w:w="172" w:type="pct"/>
            <w:shd w:val="clear" w:color="auto" w:fill="E2F0FF"/>
          </w:tcPr>
          <w:p w14:paraId="77E61855"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Nr. ore</w:t>
            </w:r>
          </w:p>
        </w:tc>
        <w:tc>
          <w:tcPr>
            <w:tcW w:w="427" w:type="pct"/>
            <w:shd w:val="clear" w:color="auto" w:fill="E2F0FF"/>
          </w:tcPr>
          <w:p w14:paraId="51407455"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Data</w:t>
            </w:r>
          </w:p>
        </w:tc>
        <w:tc>
          <w:tcPr>
            <w:tcW w:w="349" w:type="pct"/>
            <w:shd w:val="clear" w:color="auto" w:fill="E2F0FF"/>
          </w:tcPr>
          <w:p w14:paraId="30BBB9AC" w14:textId="77777777" w:rsidR="00943EC8" w:rsidRPr="00D30DF0" w:rsidRDefault="00943EC8" w:rsidP="004C60F1">
            <w:pPr>
              <w:jc w:val="center"/>
              <w:rPr>
                <w:rFonts w:eastAsia="Cambria"/>
                <w:color w:val="000000"/>
                <w:sz w:val="20"/>
                <w:szCs w:val="20"/>
              </w:rPr>
            </w:pPr>
            <w:r w:rsidRPr="00D30DF0">
              <w:rPr>
                <w:rFonts w:eastAsia="Cambria"/>
                <w:sz w:val="20"/>
                <w:szCs w:val="20"/>
              </w:rPr>
              <w:t>Forma (E/Clv/V)</w:t>
            </w:r>
          </w:p>
        </w:tc>
      </w:tr>
      <w:tr w:rsidR="00943EC8" w:rsidRPr="00D30DF0" w14:paraId="5CA41222" w14:textId="77777777" w:rsidTr="004C60F1">
        <w:tc>
          <w:tcPr>
            <w:tcW w:w="286" w:type="pct"/>
            <w:textDirection w:val="btLr"/>
          </w:tcPr>
          <w:p w14:paraId="118234E0" w14:textId="77777777" w:rsidR="00943EC8" w:rsidRPr="00D30DF0" w:rsidRDefault="00943EC8" w:rsidP="004C60F1">
            <w:pPr>
              <w:pBdr>
                <w:top w:val="nil"/>
                <w:left w:val="nil"/>
                <w:bottom w:val="nil"/>
                <w:right w:val="nil"/>
                <w:between w:val="nil"/>
              </w:pBdr>
              <w:ind w:left="113" w:right="113"/>
              <w:jc w:val="center"/>
              <w:rPr>
                <w:rFonts w:eastAsia="Cambria"/>
                <w:color w:val="000000"/>
                <w:sz w:val="20"/>
                <w:szCs w:val="20"/>
              </w:rPr>
            </w:pPr>
            <w:r w:rsidRPr="00D30DF0">
              <w:rPr>
                <w:rFonts w:eastAsia="Cambria"/>
                <w:b/>
                <w:color w:val="000000"/>
                <w:sz w:val="20"/>
                <w:szCs w:val="20"/>
              </w:rPr>
              <w:t>Pregătire curentă</w:t>
            </w:r>
          </w:p>
        </w:tc>
        <w:tc>
          <w:tcPr>
            <w:tcW w:w="327" w:type="pct"/>
          </w:tcPr>
          <w:p w14:paraId="4B333E5B" w14:textId="75C74E13" w:rsidR="00943EC8" w:rsidRPr="00D30DF0" w:rsidRDefault="00943EC8" w:rsidP="004C60F1">
            <w:pPr>
              <w:pBdr>
                <w:top w:val="nil"/>
                <w:left w:val="nil"/>
                <w:bottom w:val="nil"/>
                <w:right w:val="nil"/>
                <w:between w:val="nil"/>
              </w:pBdr>
              <w:jc w:val="center"/>
              <w:rPr>
                <w:rFonts w:eastAsia="Cambria"/>
                <w:color w:val="000000"/>
                <w:sz w:val="20"/>
                <w:szCs w:val="20"/>
              </w:rPr>
            </w:pPr>
            <w:r>
              <w:rPr>
                <w:rFonts w:eastAsia="Cambria"/>
                <w:color w:val="000000"/>
                <w:sz w:val="20"/>
                <w:szCs w:val="20"/>
              </w:rPr>
              <w:t>8</w:t>
            </w:r>
          </w:p>
        </w:tc>
        <w:tc>
          <w:tcPr>
            <w:tcW w:w="406" w:type="pct"/>
          </w:tcPr>
          <w:p w14:paraId="07EBFFC1" w14:textId="77777777" w:rsidR="00943EC8" w:rsidRPr="00D30DF0" w:rsidRDefault="00943EC8" w:rsidP="004C60F1">
            <w:pPr>
              <w:pBdr>
                <w:top w:val="nil"/>
                <w:left w:val="nil"/>
                <w:bottom w:val="nil"/>
                <w:right w:val="nil"/>
                <w:between w:val="nil"/>
              </w:pBdr>
              <w:rPr>
                <w:rFonts w:eastAsia="Cambria"/>
                <w:color w:val="000000"/>
                <w:sz w:val="20"/>
                <w:szCs w:val="20"/>
              </w:rPr>
            </w:pPr>
          </w:p>
        </w:tc>
        <w:tc>
          <w:tcPr>
            <w:tcW w:w="247" w:type="pct"/>
          </w:tcPr>
          <w:p w14:paraId="03BF48AA" w14:textId="77777777" w:rsidR="00943EC8" w:rsidRPr="00D30DF0" w:rsidRDefault="00943EC8" w:rsidP="004C60F1">
            <w:pPr>
              <w:pBdr>
                <w:top w:val="nil"/>
                <w:left w:val="nil"/>
                <w:bottom w:val="nil"/>
                <w:right w:val="nil"/>
                <w:between w:val="nil"/>
              </w:pBdr>
              <w:jc w:val="center"/>
              <w:rPr>
                <w:rFonts w:eastAsia="Cambria"/>
                <w:color w:val="000000"/>
                <w:sz w:val="20"/>
                <w:szCs w:val="20"/>
              </w:rPr>
            </w:pPr>
          </w:p>
        </w:tc>
        <w:tc>
          <w:tcPr>
            <w:tcW w:w="309" w:type="pct"/>
          </w:tcPr>
          <w:p w14:paraId="5C53420D"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0119D195"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5689E0F9"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de influenţare selectivă a aparatului locomotor şi dezvoltare fizică generală.</w:t>
            </w:r>
          </w:p>
          <w:p w14:paraId="028891DE"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Exercitii pentru dezvoltarea musculaturii membrelor superioare</w:t>
            </w:r>
          </w:p>
          <w:p w14:paraId="4C50B5AF"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şi structuri de exerciţii pentru dezvoltarea calităţilor motrice (viteză, forţa).</w:t>
            </w:r>
          </w:p>
          <w:p w14:paraId="4F56D1B8"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Exercitii pentru dezvoltarea membrelor inferioare</w:t>
            </w:r>
          </w:p>
          <w:p w14:paraId="50B853D6"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şi structuri de exerciţii pentru dezvoltarea calităţilor motrice (rezistenţa, îndemânare, mobilitate).</w:t>
            </w:r>
          </w:p>
          <w:p w14:paraId="4A752A55"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Exerciţii şi structuri de exerciţii pentru învăţarea elementelor şi procedeelor tehnico-tactice din jocurile sportive.</w:t>
            </w:r>
          </w:p>
          <w:p w14:paraId="0BE5E6CF"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Fotbal, mişcarea în teren, pasarea mingii cu , latul, cu interiorul şi exteriorul piciorului, oprirea mingii cu piciorul, pieptul, preluarea şi conducerea mingii, lovirea cu capul, şutul la poartă din alergare, marcajul, demarcajul, contraatacul, apărare în zonă,noţiuni de atac şi apărare.</w:t>
            </w:r>
          </w:p>
          <w:p w14:paraId="0DD44435" w14:textId="77777777" w:rsidR="00943EC8" w:rsidRPr="00943EC8" w:rsidRDefault="00943EC8" w:rsidP="004C60F1">
            <w:pPr>
              <w:pBdr>
                <w:top w:val="nil"/>
                <w:left w:val="nil"/>
                <w:bottom w:val="nil"/>
                <w:right w:val="nil"/>
                <w:between w:val="nil"/>
              </w:pBdr>
              <w:jc w:val="both"/>
              <w:rPr>
                <w:rFonts w:eastAsia="Cambria"/>
                <w:color w:val="000000"/>
                <w:sz w:val="18"/>
                <w:szCs w:val="18"/>
              </w:rPr>
            </w:pPr>
            <w:r w:rsidRPr="00943EC8">
              <w:rPr>
                <w:rFonts w:eastAsia="Cambria"/>
                <w:color w:val="000000"/>
                <w:sz w:val="18"/>
                <w:szCs w:val="18"/>
              </w:rPr>
              <w:t>Baschet, exerciţii, ştafete şi jocuri de acomodare cu mingea, poziţii fundamentale, aşezarea şi mişcarea în teren, driblingul; regula paşilor. Joc 6x6 cu reguli simplificate.</w:t>
            </w:r>
          </w:p>
          <w:p w14:paraId="234950CA" w14:textId="77777777" w:rsidR="00943EC8" w:rsidRPr="00D30DF0" w:rsidRDefault="00943EC8" w:rsidP="004C60F1">
            <w:pPr>
              <w:pBdr>
                <w:top w:val="nil"/>
                <w:left w:val="nil"/>
                <w:bottom w:val="nil"/>
                <w:right w:val="nil"/>
                <w:between w:val="nil"/>
              </w:pBdr>
              <w:jc w:val="both"/>
              <w:rPr>
                <w:rFonts w:eastAsia="Cambria"/>
                <w:color w:val="000000"/>
                <w:sz w:val="20"/>
                <w:szCs w:val="20"/>
              </w:rPr>
            </w:pPr>
            <w:r w:rsidRPr="00943EC8">
              <w:rPr>
                <w:rFonts w:eastAsia="Cambria"/>
                <w:color w:val="000000"/>
                <w:sz w:val="18"/>
                <w:szCs w:val="18"/>
              </w:rPr>
              <w:t>Verificarea cunostinţelor</w:t>
            </w:r>
          </w:p>
        </w:tc>
        <w:tc>
          <w:tcPr>
            <w:tcW w:w="183" w:type="pct"/>
          </w:tcPr>
          <w:p w14:paraId="4EAD1D50"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Pr>
                <w:rFonts w:eastAsia="Cambria"/>
                <w:color w:val="000000"/>
                <w:sz w:val="20"/>
                <w:szCs w:val="20"/>
              </w:rPr>
              <w:t>14</w:t>
            </w:r>
          </w:p>
        </w:tc>
        <w:tc>
          <w:tcPr>
            <w:tcW w:w="330" w:type="pct"/>
          </w:tcPr>
          <w:p w14:paraId="624A6E49"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5C75D9C2"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302FCF41" w14:textId="60DFAF12" w:rsidR="00943EC8" w:rsidRPr="00D30DF0" w:rsidRDefault="00943EC8" w:rsidP="004C60F1">
            <w:pPr>
              <w:pBdr>
                <w:top w:val="nil"/>
                <w:left w:val="nil"/>
                <w:bottom w:val="nil"/>
                <w:right w:val="nil"/>
                <w:between w:val="nil"/>
              </w:pBdr>
              <w:jc w:val="center"/>
              <w:rPr>
                <w:rFonts w:eastAsia="Cambria"/>
                <w:color w:val="000000"/>
                <w:sz w:val="20"/>
                <w:szCs w:val="20"/>
              </w:rPr>
            </w:pPr>
            <w:r>
              <w:rPr>
                <w:rFonts w:eastAsia="Cambria"/>
                <w:color w:val="000000"/>
                <w:sz w:val="20"/>
                <w:szCs w:val="20"/>
              </w:rPr>
              <w:t>10</w:t>
            </w:r>
            <w:r>
              <w:rPr>
                <w:rFonts w:eastAsia="Cambria"/>
                <w:color w:val="000000"/>
                <w:sz w:val="20"/>
                <w:szCs w:val="20"/>
              </w:rPr>
              <w:t>-</w:t>
            </w:r>
            <w:r>
              <w:rPr>
                <w:rFonts w:eastAsia="Cambria"/>
                <w:color w:val="000000"/>
                <w:sz w:val="20"/>
                <w:szCs w:val="20"/>
              </w:rPr>
              <w:t>13</w:t>
            </w:r>
            <w:r>
              <w:rPr>
                <w:rFonts w:eastAsia="Cambria"/>
                <w:color w:val="000000"/>
                <w:sz w:val="20"/>
                <w:szCs w:val="20"/>
              </w:rPr>
              <w:t>.0</w:t>
            </w:r>
            <w:r>
              <w:rPr>
                <w:rFonts w:eastAsia="Cambria"/>
                <w:color w:val="000000"/>
                <w:sz w:val="20"/>
                <w:szCs w:val="20"/>
              </w:rPr>
              <w:t>4</w:t>
            </w:r>
            <w:r>
              <w:rPr>
                <w:rFonts w:eastAsia="Cambria"/>
                <w:color w:val="000000"/>
                <w:sz w:val="20"/>
                <w:szCs w:val="20"/>
              </w:rPr>
              <w:t>.2026</w:t>
            </w:r>
          </w:p>
        </w:tc>
        <w:tc>
          <w:tcPr>
            <w:tcW w:w="349" w:type="pct"/>
          </w:tcPr>
          <w:p w14:paraId="352EBA0B"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V</w:t>
            </w:r>
          </w:p>
        </w:tc>
      </w:tr>
      <w:tr w:rsidR="00943EC8" w:rsidRPr="00D30DF0" w14:paraId="591B729D" w14:textId="77777777" w:rsidTr="004C60F1">
        <w:tc>
          <w:tcPr>
            <w:tcW w:w="286" w:type="pct"/>
            <w:vMerge w:val="restart"/>
            <w:textDirection w:val="btLr"/>
          </w:tcPr>
          <w:p w14:paraId="1D588FE6" w14:textId="77777777" w:rsidR="00943EC8" w:rsidRPr="00D30DF0" w:rsidRDefault="00943EC8" w:rsidP="004C60F1">
            <w:pPr>
              <w:pBdr>
                <w:top w:val="nil"/>
                <w:left w:val="nil"/>
                <w:bottom w:val="nil"/>
                <w:right w:val="nil"/>
                <w:between w:val="nil"/>
              </w:pBdr>
              <w:ind w:left="113" w:right="113"/>
              <w:jc w:val="both"/>
              <w:rPr>
                <w:rFonts w:eastAsia="Cambria"/>
                <w:color w:val="000000"/>
                <w:sz w:val="20"/>
                <w:szCs w:val="20"/>
              </w:rPr>
            </w:pPr>
            <w:r w:rsidRPr="00D30DF0">
              <w:rPr>
                <w:rFonts w:eastAsia="Cambria"/>
                <w:b/>
                <w:color w:val="000000"/>
                <w:sz w:val="20"/>
                <w:szCs w:val="20"/>
              </w:rPr>
              <w:t>Sesiune examene</w:t>
            </w:r>
          </w:p>
        </w:tc>
        <w:tc>
          <w:tcPr>
            <w:tcW w:w="327" w:type="pct"/>
          </w:tcPr>
          <w:p w14:paraId="69953375"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1</w:t>
            </w:r>
          </w:p>
        </w:tc>
        <w:tc>
          <w:tcPr>
            <w:tcW w:w="406" w:type="pct"/>
          </w:tcPr>
          <w:p w14:paraId="1BE40598"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247" w:type="pct"/>
          </w:tcPr>
          <w:p w14:paraId="15B755E3"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09" w:type="pct"/>
          </w:tcPr>
          <w:p w14:paraId="3566ABC0"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3ED7A6C3"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722561A6"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83" w:type="pct"/>
          </w:tcPr>
          <w:p w14:paraId="1F202334"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30" w:type="pct"/>
          </w:tcPr>
          <w:p w14:paraId="2EF34C25"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46BD0181"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5BEF9870"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9" w:type="pct"/>
          </w:tcPr>
          <w:p w14:paraId="11B7F415"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r>
      <w:tr w:rsidR="00943EC8" w:rsidRPr="00D30DF0" w14:paraId="7B032471" w14:textId="77777777" w:rsidTr="004C60F1">
        <w:tc>
          <w:tcPr>
            <w:tcW w:w="286" w:type="pct"/>
            <w:vMerge/>
          </w:tcPr>
          <w:p w14:paraId="0D08D897" w14:textId="77777777" w:rsidR="00943EC8" w:rsidRPr="00D30DF0" w:rsidRDefault="00943EC8" w:rsidP="004C60F1">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2769CD62"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2</w:t>
            </w:r>
          </w:p>
        </w:tc>
        <w:tc>
          <w:tcPr>
            <w:tcW w:w="406" w:type="pct"/>
          </w:tcPr>
          <w:p w14:paraId="20F8E8BE"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247" w:type="pct"/>
          </w:tcPr>
          <w:p w14:paraId="08058716"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09" w:type="pct"/>
          </w:tcPr>
          <w:p w14:paraId="571C0419"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68D61A42"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78BA3462"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83" w:type="pct"/>
          </w:tcPr>
          <w:p w14:paraId="1A788EB6"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30" w:type="pct"/>
          </w:tcPr>
          <w:p w14:paraId="1E07A061"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25A06EEC"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16CC2ABB" w14:textId="77777777" w:rsidR="00943EC8" w:rsidRPr="00D30DF0" w:rsidRDefault="00943EC8" w:rsidP="004C60F1">
            <w:pPr>
              <w:pBdr>
                <w:top w:val="nil"/>
                <w:left w:val="nil"/>
                <w:bottom w:val="nil"/>
                <w:right w:val="nil"/>
                <w:between w:val="nil"/>
              </w:pBdr>
              <w:jc w:val="both"/>
              <w:rPr>
                <w:rFonts w:eastAsia="Cambria"/>
                <w:color w:val="000000"/>
                <w:sz w:val="20"/>
                <w:szCs w:val="20"/>
              </w:rPr>
            </w:pPr>
            <w:r>
              <w:rPr>
                <w:rFonts w:eastAsia="Cambria"/>
                <w:color w:val="000000"/>
                <w:sz w:val="20"/>
                <w:szCs w:val="20"/>
              </w:rPr>
              <w:t>19.06.2026</w:t>
            </w:r>
          </w:p>
        </w:tc>
        <w:tc>
          <w:tcPr>
            <w:tcW w:w="349" w:type="pct"/>
          </w:tcPr>
          <w:p w14:paraId="318FF6FD"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Pr>
                <w:rFonts w:eastAsia="Cambria"/>
                <w:color w:val="000000"/>
                <w:sz w:val="20"/>
                <w:szCs w:val="20"/>
              </w:rPr>
              <w:t>Clv.</w:t>
            </w:r>
          </w:p>
        </w:tc>
      </w:tr>
      <w:tr w:rsidR="00943EC8" w:rsidRPr="00D30DF0" w14:paraId="28260C0C" w14:textId="77777777" w:rsidTr="004C60F1">
        <w:tc>
          <w:tcPr>
            <w:tcW w:w="286" w:type="pct"/>
            <w:vMerge/>
          </w:tcPr>
          <w:p w14:paraId="429A0FC4" w14:textId="77777777" w:rsidR="00943EC8" w:rsidRPr="00D30DF0" w:rsidRDefault="00943EC8" w:rsidP="004C60F1">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2B5BB0D7"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3</w:t>
            </w:r>
          </w:p>
        </w:tc>
        <w:tc>
          <w:tcPr>
            <w:tcW w:w="406" w:type="pct"/>
          </w:tcPr>
          <w:p w14:paraId="779BEB63"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247" w:type="pct"/>
          </w:tcPr>
          <w:p w14:paraId="33A23984"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09" w:type="pct"/>
          </w:tcPr>
          <w:p w14:paraId="71853CDD"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1F7CE82B"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15E37318"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83" w:type="pct"/>
          </w:tcPr>
          <w:p w14:paraId="51C31F68"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30" w:type="pct"/>
          </w:tcPr>
          <w:p w14:paraId="4598C1C1"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104DF550"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19C8BCA1"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9" w:type="pct"/>
          </w:tcPr>
          <w:p w14:paraId="44F939AA"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r>
      <w:tr w:rsidR="00943EC8" w:rsidRPr="00D30DF0" w14:paraId="7B6EC947" w14:textId="77777777" w:rsidTr="004C60F1">
        <w:trPr>
          <w:trHeight w:val="345"/>
        </w:trPr>
        <w:tc>
          <w:tcPr>
            <w:tcW w:w="286" w:type="pct"/>
            <w:vMerge/>
          </w:tcPr>
          <w:p w14:paraId="56A8E14E" w14:textId="77777777" w:rsidR="00943EC8" w:rsidRPr="00D30DF0" w:rsidRDefault="00943EC8" w:rsidP="004C60F1">
            <w:pPr>
              <w:widowControl w:val="0"/>
              <w:pBdr>
                <w:top w:val="nil"/>
                <w:left w:val="nil"/>
                <w:bottom w:val="nil"/>
                <w:right w:val="nil"/>
                <w:between w:val="nil"/>
              </w:pBdr>
              <w:spacing w:line="276" w:lineRule="auto"/>
              <w:rPr>
                <w:rFonts w:eastAsia="Cambria"/>
                <w:color w:val="000000"/>
                <w:sz w:val="20"/>
                <w:szCs w:val="20"/>
              </w:rPr>
            </w:pPr>
          </w:p>
        </w:tc>
        <w:tc>
          <w:tcPr>
            <w:tcW w:w="327" w:type="pct"/>
          </w:tcPr>
          <w:p w14:paraId="27D848FA" w14:textId="77777777" w:rsidR="00943EC8" w:rsidRPr="00D30DF0" w:rsidRDefault="00943EC8" w:rsidP="004C60F1">
            <w:pPr>
              <w:pBdr>
                <w:top w:val="nil"/>
                <w:left w:val="nil"/>
                <w:bottom w:val="nil"/>
                <w:right w:val="nil"/>
                <w:between w:val="nil"/>
              </w:pBdr>
              <w:jc w:val="center"/>
              <w:rPr>
                <w:rFonts w:eastAsia="Cambria"/>
                <w:color w:val="000000"/>
                <w:sz w:val="20"/>
                <w:szCs w:val="20"/>
              </w:rPr>
            </w:pPr>
            <w:r w:rsidRPr="00D30DF0">
              <w:rPr>
                <w:rFonts w:eastAsia="Cambria"/>
                <w:color w:val="000000"/>
                <w:sz w:val="20"/>
                <w:szCs w:val="20"/>
              </w:rPr>
              <w:t>4</w:t>
            </w:r>
          </w:p>
        </w:tc>
        <w:tc>
          <w:tcPr>
            <w:tcW w:w="406" w:type="pct"/>
          </w:tcPr>
          <w:p w14:paraId="2F7457EB"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247" w:type="pct"/>
          </w:tcPr>
          <w:p w14:paraId="1D5D9596"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09" w:type="pct"/>
          </w:tcPr>
          <w:p w14:paraId="2A404C59"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0" w:type="pct"/>
          </w:tcPr>
          <w:p w14:paraId="7FBDB64A"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625" w:type="pct"/>
          </w:tcPr>
          <w:p w14:paraId="2C072B6C"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83" w:type="pct"/>
          </w:tcPr>
          <w:p w14:paraId="2A198F80"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30" w:type="pct"/>
          </w:tcPr>
          <w:p w14:paraId="31A2DCFF"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172" w:type="pct"/>
          </w:tcPr>
          <w:p w14:paraId="5004DEA7"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427" w:type="pct"/>
          </w:tcPr>
          <w:p w14:paraId="65DE9976"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c>
          <w:tcPr>
            <w:tcW w:w="349" w:type="pct"/>
          </w:tcPr>
          <w:p w14:paraId="27B23A2E" w14:textId="77777777" w:rsidR="00943EC8" w:rsidRPr="00D30DF0" w:rsidRDefault="00943EC8" w:rsidP="004C60F1">
            <w:pPr>
              <w:pBdr>
                <w:top w:val="nil"/>
                <w:left w:val="nil"/>
                <w:bottom w:val="nil"/>
                <w:right w:val="nil"/>
                <w:between w:val="nil"/>
              </w:pBdr>
              <w:jc w:val="both"/>
              <w:rPr>
                <w:rFonts w:eastAsia="Cambria"/>
                <w:color w:val="000000"/>
                <w:sz w:val="20"/>
                <w:szCs w:val="20"/>
              </w:rPr>
            </w:pPr>
          </w:p>
        </w:tc>
      </w:tr>
    </w:tbl>
    <w:p w14:paraId="642CAF70" w14:textId="77777777" w:rsidR="00943EC8" w:rsidRPr="00943EC8" w:rsidRDefault="00943EC8" w:rsidP="00943EC8">
      <w:pPr>
        <w:tabs>
          <w:tab w:val="left" w:pos="-2013"/>
          <w:tab w:val="left" w:pos="-1293"/>
          <w:tab w:val="left" w:pos="-573"/>
          <w:tab w:val="left" w:pos="147"/>
          <w:tab w:val="left" w:pos="867"/>
          <w:tab w:val="left" w:pos="1587"/>
          <w:tab w:val="left" w:pos="2307"/>
          <w:tab w:val="left" w:pos="3027"/>
          <w:tab w:val="left" w:pos="3747"/>
          <w:tab w:val="left" w:pos="4467"/>
          <w:tab w:val="left" w:pos="5187"/>
          <w:tab w:val="left" w:pos="5907"/>
          <w:tab w:val="left" w:pos="6627"/>
          <w:tab w:val="left" w:pos="7347"/>
          <w:tab w:val="left" w:pos="8067"/>
          <w:tab w:val="left" w:pos="8787"/>
          <w:tab w:val="left" w:pos="9507"/>
          <w:tab w:val="left" w:pos="10227"/>
          <w:tab w:val="left" w:pos="10947"/>
          <w:tab w:val="left" w:pos="11667"/>
          <w:tab w:val="left" w:pos="12387"/>
          <w:tab w:val="left" w:pos="13107"/>
          <w:tab w:val="left" w:pos="13827"/>
        </w:tabs>
        <w:ind w:right="-500"/>
        <w:jc w:val="both"/>
        <w:rPr>
          <w:rFonts w:eastAsia="Cambria"/>
          <w:sz w:val="20"/>
          <w:szCs w:val="20"/>
        </w:rPr>
      </w:pPr>
      <w:r w:rsidRPr="00413834">
        <w:rPr>
          <w:rFonts w:eastAsia="Cambria"/>
          <w:i/>
          <w:sz w:val="20"/>
          <w:szCs w:val="20"/>
        </w:rPr>
        <w:t xml:space="preserve">Legendă: </w:t>
      </w:r>
      <w:r w:rsidRPr="00413834">
        <w:rPr>
          <w:rFonts w:eastAsia="Cambria"/>
          <w:b/>
          <w:sz w:val="20"/>
          <w:szCs w:val="20"/>
        </w:rPr>
        <w:t xml:space="preserve"> E </w:t>
      </w:r>
      <w:r w:rsidRPr="00413834">
        <w:rPr>
          <w:rFonts w:eastAsia="Cambria"/>
          <w:sz w:val="20"/>
          <w:szCs w:val="20"/>
        </w:rPr>
        <w:t xml:space="preserve">– examen, </w:t>
      </w:r>
      <w:r w:rsidRPr="00413834">
        <w:rPr>
          <w:rFonts w:eastAsia="Cambria"/>
          <w:b/>
          <w:sz w:val="20"/>
          <w:szCs w:val="20"/>
        </w:rPr>
        <w:t>C</w:t>
      </w:r>
      <w:r w:rsidRPr="00413834">
        <w:rPr>
          <w:rFonts w:eastAsia="Cambria"/>
          <w:sz w:val="20"/>
          <w:szCs w:val="20"/>
        </w:rPr>
        <w:t xml:space="preserve"> – colocviu, </w:t>
      </w:r>
      <w:r w:rsidRPr="00413834">
        <w:rPr>
          <w:rFonts w:eastAsia="Cambria"/>
          <w:b/>
          <w:sz w:val="20"/>
          <w:szCs w:val="20"/>
        </w:rPr>
        <w:t>V</w:t>
      </w:r>
      <w:r w:rsidRPr="00413834">
        <w:rPr>
          <w:rFonts w:eastAsia="Cambria"/>
          <w:sz w:val="20"/>
          <w:szCs w:val="20"/>
        </w:rPr>
        <w:t xml:space="preserve"> – verificare pe parcurs</w:t>
      </w:r>
    </w:p>
    <w:p w14:paraId="21534543" w14:textId="77777777" w:rsidR="00943EC8" w:rsidRDefault="00943EC8" w:rsidP="00943EC8">
      <w:pPr>
        <w:pBdr>
          <w:top w:val="nil"/>
          <w:left w:val="nil"/>
          <w:bottom w:val="nil"/>
          <w:right w:val="nil"/>
          <w:between w:val="nil"/>
        </w:pBdr>
        <w:tabs>
          <w:tab w:val="left" w:pos="10620"/>
        </w:tabs>
        <w:ind w:left="1800" w:right="-500"/>
        <w:jc w:val="center"/>
        <w:rPr>
          <w:rFonts w:eastAsia="Cambria"/>
          <w:color w:val="000000"/>
        </w:rPr>
      </w:pPr>
      <w:r w:rsidRPr="00413834">
        <w:rPr>
          <w:rFonts w:eastAsia="Cambria"/>
          <w:color w:val="000000"/>
        </w:rPr>
        <w:t xml:space="preserve">Coordonator de disciplină,                            </w:t>
      </w:r>
      <w:r>
        <w:rPr>
          <w:rFonts w:eastAsia="Cambria"/>
          <w:color w:val="000000"/>
        </w:rPr>
        <w:t xml:space="preserve">                </w:t>
      </w:r>
      <w:r w:rsidRPr="00413834">
        <w:rPr>
          <w:rFonts w:eastAsia="Cambria"/>
          <w:color w:val="000000"/>
        </w:rPr>
        <w:t xml:space="preserve">       Cadru didactic activități aplicative,</w:t>
      </w:r>
    </w:p>
    <w:p w14:paraId="1294F28F" w14:textId="77777777" w:rsidR="00943EC8" w:rsidRDefault="00943EC8" w:rsidP="00943EC8">
      <w:pPr>
        <w:ind w:left="720" w:firstLine="720"/>
        <w:rPr>
          <w:rFonts w:cs="Tahoma"/>
          <w:b/>
          <w:color w:val="000000"/>
        </w:rPr>
      </w:pPr>
      <w:r>
        <w:rPr>
          <w:b/>
          <w:bCs/>
        </w:rPr>
        <w:t xml:space="preserve">                                                             -</w:t>
      </w:r>
      <w:r w:rsidRPr="00943EC8">
        <w:rPr>
          <w:b/>
        </w:rPr>
        <w:t xml:space="preserve"> </w:t>
      </w:r>
      <w:r>
        <w:rPr>
          <w:b/>
        </w:rPr>
        <w:t xml:space="preserve">                                                                                     Asist univ.drd. Iosif Alin</w:t>
      </w:r>
    </w:p>
    <w:p w14:paraId="772A1BE8" w14:textId="77777777" w:rsidR="00943EC8" w:rsidRDefault="00943EC8" w:rsidP="00943EC8">
      <w:pPr>
        <w:ind w:left="720" w:firstLine="720"/>
        <w:rPr>
          <w:rFonts w:cs="Tahoma"/>
          <w:b/>
          <w:color w:val="000000"/>
        </w:rPr>
      </w:pPr>
    </w:p>
    <w:p w14:paraId="257D89D2" w14:textId="77777777" w:rsidR="00943EC8" w:rsidRDefault="00943EC8" w:rsidP="00943EC8">
      <w:pPr>
        <w:ind w:left="720" w:firstLine="720"/>
        <w:rPr>
          <w:rFonts w:cs="Tahoma"/>
          <w:b/>
          <w:color w:val="000000"/>
        </w:rPr>
      </w:pPr>
    </w:p>
    <w:p w14:paraId="5C1CFE8D" w14:textId="77777777" w:rsidR="00943EC8" w:rsidRDefault="00943EC8" w:rsidP="00943EC8">
      <w:pPr>
        <w:ind w:left="720" w:firstLine="720"/>
        <w:rPr>
          <w:rFonts w:cs="Tahoma"/>
          <w:b/>
          <w:color w:val="000000"/>
        </w:rPr>
      </w:pPr>
    </w:p>
    <w:p w14:paraId="5F5E4914" w14:textId="77777777" w:rsidR="00943EC8" w:rsidRDefault="00943EC8" w:rsidP="00943EC8">
      <w:pPr>
        <w:ind w:left="720" w:firstLine="720"/>
        <w:rPr>
          <w:rFonts w:cs="Tahoma"/>
          <w:b/>
          <w:color w:val="000000"/>
        </w:rPr>
      </w:pPr>
    </w:p>
    <w:p w14:paraId="3F2666A6" w14:textId="77777777" w:rsidR="00943EC8" w:rsidRDefault="00943EC8" w:rsidP="00943EC8">
      <w:pPr>
        <w:ind w:left="720" w:firstLine="720"/>
        <w:rPr>
          <w:rFonts w:cs="Tahoma"/>
          <w:b/>
          <w:color w:val="000000"/>
        </w:rPr>
      </w:pPr>
    </w:p>
    <w:p w14:paraId="3F3CB4BD" w14:textId="77777777" w:rsidR="00943EC8" w:rsidRDefault="00943EC8" w:rsidP="00943EC8">
      <w:pPr>
        <w:ind w:left="720" w:firstLine="720"/>
        <w:rPr>
          <w:rFonts w:cs="Tahoma"/>
          <w:b/>
          <w:color w:val="000000"/>
        </w:rPr>
      </w:pPr>
    </w:p>
    <w:p w14:paraId="16EE869D" w14:textId="77777777" w:rsidR="00943EC8" w:rsidRDefault="00943EC8" w:rsidP="00943EC8">
      <w:pPr>
        <w:ind w:left="720" w:firstLine="720"/>
        <w:rPr>
          <w:rFonts w:cs="Tahoma"/>
          <w:b/>
          <w:color w:val="000000"/>
        </w:rPr>
      </w:pPr>
    </w:p>
    <w:p w14:paraId="57AEE13E" w14:textId="77777777" w:rsidR="00943EC8" w:rsidRDefault="00943EC8" w:rsidP="00943EC8">
      <w:pPr>
        <w:ind w:left="720" w:firstLine="720"/>
        <w:rPr>
          <w:rFonts w:cs="Tahoma"/>
          <w:b/>
          <w:color w:val="000000"/>
        </w:rPr>
      </w:pPr>
    </w:p>
    <w:p w14:paraId="6B03E7CE" w14:textId="77777777" w:rsidR="00943EC8" w:rsidRDefault="00943EC8" w:rsidP="00943EC8">
      <w:pPr>
        <w:ind w:left="720" w:firstLine="720"/>
        <w:rPr>
          <w:rFonts w:cs="Tahoma"/>
          <w:b/>
          <w:color w:val="000000"/>
        </w:rPr>
      </w:pPr>
    </w:p>
    <w:p w14:paraId="0FE0B357" w14:textId="77777777" w:rsidR="00943EC8" w:rsidRDefault="00943EC8" w:rsidP="00943EC8">
      <w:pPr>
        <w:ind w:left="720" w:firstLine="720"/>
        <w:rPr>
          <w:rFonts w:cs="Tahoma"/>
          <w:b/>
          <w:color w:val="000000"/>
        </w:rPr>
      </w:pPr>
    </w:p>
    <w:p w14:paraId="3A4CBA7E" w14:textId="77777777" w:rsidR="00943EC8" w:rsidRDefault="00943EC8" w:rsidP="00943EC8">
      <w:pPr>
        <w:ind w:left="720" w:firstLine="720"/>
        <w:rPr>
          <w:rFonts w:cs="Tahoma"/>
          <w:b/>
          <w:color w:val="000000"/>
        </w:rPr>
      </w:pPr>
    </w:p>
    <w:p w14:paraId="2C9B3BDB" w14:textId="77777777" w:rsidR="00943EC8" w:rsidRDefault="00943EC8" w:rsidP="00943EC8">
      <w:pPr>
        <w:ind w:left="720" w:firstLine="720"/>
        <w:rPr>
          <w:rFonts w:cs="Tahoma"/>
          <w:b/>
          <w:color w:val="000000"/>
        </w:rPr>
      </w:pPr>
    </w:p>
    <w:p w14:paraId="5A54105B" w14:textId="77777777" w:rsidR="00943EC8" w:rsidRDefault="00943EC8" w:rsidP="00943EC8">
      <w:pPr>
        <w:ind w:left="720" w:firstLine="720"/>
        <w:rPr>
          <w:rFonts w:cs="Tahoma"/>
          <w:b/>
          <w:color w:val="000000"/>
        </w:rPr>
      </w:pPr>
    </w:p>
    <w:p w14:paraId="33C02714" w14:textId="77777777" w:rsidR="00943EC8" w:rsidRDefault="00943EC8" w:rsidP="00943EC8">
      <w:pPr>
        <w:ind w:left="720" w:firstLine="720"/>
        <w:rPr>
          <w:rFonts w:cs="Tahoma"/>
          <w:b/>
          <w:color w:val="000000"/>
        </w:rPr>
      </w:pPr>
    </w:p>
    <w:p w14:paraId="6DA7EF1F" w14:textId="77777777" w:rsidR="00943EC8" w:rsidRDefault="00943EC8" w:rsidP="00943EC8">
      <w:pPr>
        <w:ind w:left="720" w:firstLine="720"/>
        <w:rPr>
          <w:rFonts w:cs="Tahoma"/>
          <w:b/>
          <w:color w:val="000000"/>
        </w:rPr>
      </w:pPr>
    </w:p>
    <w:p w14:paraId="5E8D75B1" w14:textId="77777777" w:rsidR="00943EC8" w:rsidRDefault="00943EC8" w:rsidP="00943EC8">
      <w:pPr>
        <w:ind w:left="720" w:firstLine="720"/>
        <w:rPr>
          <w:rFonts w:cs="Tahoma"/>
          <w:b/>
          <w:color w:val="000000"/>
        </w:rPr>
      </w:pPr>
    </w:p>
    <w:p w14:paraId="73E8E3D6" w14:textId="77777777" w:rsidR="00943EC8" w:rsidRDefault="00943EC8" w:rsidP="00943EC8">
      <w:pPr>
        <w:ind w:left="720" w:firstLine="720"/>
        <w:rPr>
          <w:rFonts w:cs="Tahoma"/>
          <w:b/>
          <w:color w:val="000000"/>
        </w:rPr>
      </w:pPr>
    </w:p>
    <w:p w14:paraId="07EE7026" w14:textId="77777777" w:rsidR="00943EC8" w:rsidRDefault="00943EC8" w:rsidP="00943EC8">
      <w:pPr>
        <w:ind w:left="720" w:firstLine="720"/>
        <w:rPr>
          <w:rFonts w:cs="Tahoma"/>
          <w:b/>
          <w:color w:val="000000"/>
        </w:rPr>
      </w:pPr>
    </w:p>
    <w:p w14:paraId="6151277C" w14:textId="77777777" w:rsidR="00943EC8" w:rsidRDefault="00943EC8" w:rsidP="00943EC8">
      <w:pPr>
        <w:ind w:left="720" w:firstLine="720"/>
        <w:rPr>
          <w:rFonts w:cs="Tahoma"/>
          <w:b/>
          <w:color w:val="000000"/>
        </w:rPr>
      </w:pPr>
    </w:p>
    <w:p w14:paraId="0164BD68" w14:textId="77777777" w:rsidR="00943EC8" w:rsidRDefault="00943EC8" w:rsidP="00943EC8">
      <w:pPr>
        <w:ind w:left="720" w:firstLine="720"/>
        <w:rPr>
          <w:rFonts w:cs="Tahoma"/>
          <w:b/>
          <w:color w:val="000000"/>
        </w:rPr>
      </w:pPr>
    </w:p>
    <w:p w14:paraId="10C2EDD7" w14:textId="77777777" w:rsidR="00943EC8" w:rsidRDefault="00943EC8" w:rsidP="00943EC8">
      <w:pPr>
        <w:ind w:left="720" w:firstLine="720"/>
        <w:rPr>
          <w:rFonts w:cs="Tahoma"/>
          <w:b/>
          <w:color w:val="000000"/>
        </w:rPr>
      </w:pPr>
    </w:p>
    <w:p w14:paraId="212B0748" w14:textId="77777777" w:rsidR="00943EC8" w:rsidRDefault="00943EC8" w:rsidP="00943EC8">
      <w:pPr>
        <w:ind w:left="720" w:firstLine="720"/>
        <w:rPr>
          <w:rFonts w:cs="Tahoma"/>
          <w:b/>
          <w:color w:val="000000"/>
        </w:rPr>
      </w:pPr>
    </w:p>
    <w:p w14:paraId="0AC320A6" w14:textId="77777777" w:rsidR="00943EC8" w:rsidRDefault="00943EC8" w:rsidP="00943EC8">
      <w:pPr>
        <w:ind w:left="720" w:firstLine="720"/>
        <w:rPr>
          <w:rFonts w:cs="Tahoma"/>
          <w:b/>
          <w:color w:val="000000"/>
        </w:rPr>
      </w:pPr>
    </w:p>
    <w:p w14:paraId="7AC84712" w14:textId="77777777" w:rsidR="00943EC8" w:rsidRDefault="00943EC8" w:rsidP="00943EC8">
      <w:pPr>
        <w:ind w:left="720" w:firstLine="720"/>
        <w:rPr>
          <w:rFonts w:cs="Tahoma"/>
          <w:b/>
          <w:color w:val="000000"/>
        </w:rPr>
      </w:pPr>
    </w:p>
    <w:p w14:paraId="705B8006" w14:textId="77777777" w:rsidR="00943EC8" w:rsidRDefault="00943EC8" w:rsidP="00943EC8">
      <w:pPr>
        <w:ind w:left="720" w:firstLine="720"/>
        <w:rPr>
          <w:rFonts w:cs="Tahoma"/>
          <w:b/>
          <w:color w:val="000000"/>
        </w:rPr>
      </w:pPr>
    </w:p>
    <w:p w14:paraId="014B5FCB" w14:textId="77777777" w:rsidR="00943EC8" w:rsidRDefault="00943EC8" w:rsidP="00943EC8">
      <w:pPr>
        <w:ind w:left="720" w:firstLine="720"/>
        <w:rPr>
          <w:rFonts w:cs="Tahoma"/>
          <w:b/>
          <w:color w:val="000000"/>
        </w:rPr>
      </w:pPr>
    </w:p>
    <w:p w14:paraId="43A69ABB" w14:textId="77777777" w:rsidR="00943EC8" w:rsidRDefault="00943EC8" w:rsidP="00943EC8">
      <w:pPr>
        <w:ind w:left="720" w:firstLine="720"/>
        <w:rPr>
          <w:rFonts w:cs="Tahoma"/>
          <w:b/>
          <w:color w:val="000000"/>
        </w:rPr>
      </w:pPr>
    </w:p>
    <w:p w14:paraId="531C2E80" w14:textId="77777777" w:rsidR="00943EC8" w:rsidRDefault="00943EC8" w:rsidP="00943EC8">
      <w:pPr>
        <w:ind w:left="720" w:firstLine="720"/>
        <w:rPr>
          <w:rFonts w:cs="Tahoma"/>
          <w:b/>
          <w:color w:val="000000"/>
        </w:rPr>
      </w:pPr>
    </w:p>
    <w:p w14:paraId="7B30C5C1" w14:textId="77777777" w:rsidR="00943EC8" w:rsidRDefault="00943EC8" w:rsidP="00943EC8">
      <w:pPr>
        <w:ind w:left="720" w:firstLine="720"/>
        <w:rPr>
          <w:rFonts w:cs="Tahoma"/>
          <w:b/>
          <w:color w:val="000000"/>
        </w:rPr>
      </w:pPr>
    </w:p>
    <w:p w14:paraId="191F747A" w14:textId="77777777" w:rsidR="00943EC8" w:rsidRDefault="00943EC8" w:rsidP="00943EC8">
      <w:pPr>
        <w:ind w:left="720" w:firstLine="720"/>
        <w:rPr>
          <w:rFonts w:cs="Tahoma"/>
          <w:b/>
          <w:color w:val="000000"/>
        </w:rPr>
      </w:pPr>
    </w:p>
    <w:p w14:paraId="66C42D6E" w14:textId="77777777" w:rsidR="00943EC8" w:rsidRDefault="00943EC8" w:rsidP="00943EC8">
      <w:pPr>
        <w:ind w:left="720" w:firstLine="720"/>
        <w:rPr>
          <w:rFonts w:cs="Tahoma"/>
          <w:b/>
          <w:color w:val="000000"/>
        </w:rPr>
      </w:pPr>
    </w:p>
    <w:p w14:paraId="0F0FCF3F" w14:textId="77777777" w:rsidR="00943EC8" w:rsidRDefault="00943EC8" w:rsidP="00943EC8">
      <w:pPr>
        <w:ind w:left="720" w:firstLine="720"/>
        <w:rPr>
          <w:rFonts w:cs="Tahoma"/>
          <w:b/>
          <w:color w:val="000000"/>
        </w:rPr>
      </w:pPr>
    </w:p>
    <w:p w14:paraId="6C8E6825" w14:textId="77777777" w:rsidR="00943EC8" w:rsidRDefault="00943EC8" w:rsidP="00943EC8">
      <w:pPr>
        <w:ind w:left="720" w:firstLine="720"/>
        <w:rPr>
          <w:rFonts w:cs="Tahoma"/>
          <w:b/>
          <w:color w:val="000000"/>
        </w:rPr>
      </w:pPr>
    </w:p>
    <w:p w14:paraId="2E3E3F7D" w14:textId="77777777" w:rsidR="00943EC8" w:rsidRDefault="00943EC8" w:rsidP="00943EC8">
      <w:pPr>
        <w:ind w:left="720" w:firstLine="720"/>
        <w:rPr>
          <w:rFonts w:cs="Tahoma"/>
          <w:b/>
          <w:color w:val="000000"/>
        </w:rPr>
      </w:pPr>
    </w:p>
    <w:p w14:paraId="2516758E" w14:textId="77777777" w:rsidR="00943EC8" w:rsidRDefault="00943EC8" w:rsidP="00943EC8">
      <w:pPr>
        <w:ind w:left="720" w:firstLine="720"/>
        <w:rPr>
          <w:rFonts w:cs="Tahoma"/>
          <w:b/>
          <w:color w:val="000000"/>
        </w:rPr>
      </w:pPr>
    </w:p>
    <w:p w14:paraId="69A88593" w14:textId="77777777" w:rsidR="00943EC8" w:rsidRDefault="00943EC8" w:rsidP="00943EC8">
      <w:pPr>
        <w:ind w:left="720" w:firstLine="720"/>
        <w:rPr>
          <w:rFonts w:cs="Tahoma"/>
          <w:b/>
          <w:color w:val="000000"/>
        </w:rPr>
      </w:pPr>
    </w:p>
    <w:p w14:paraId="2DFA348C" w14:textId="77777777" w:rsidR="009F7A10" w:rsidRDefault="009F7A10" w:rsidP="00156C2D">
      <w:pPr>
        <w:ind w:left="720" w:firstLine="720"/>
        <w:rPr>
          <w:rFonts w:cs="Tahoma"/>
          <w:b/>
          <w:color w:val="000000"/>
        </w:rPr>
      </w:pPr>
    </w:p>
    <w:p w14:paraId="195BE13A" w14:textId="77777777" w:rsidR="009F7A10" w:rsidRDefault="009F7A10" w:rsidP="00156C2D">
      <w:pPr>
        <w:ind w:left="720" w:firstLine="720"/>
        <w:rPr>
          <w:rFonts w:cs="Tahoma"/>
          <w:b/>
          <w:color w:val="000000"/>
        </w:rPr>
      </w:pPr>
    </w:p>
    <w:p w14:paraId="404F97DF" w14:textId="77777777" w:rsidR="009F7A10" w:rsidRDefault="009F7A10" w:rsidP="00156C2D">
      <w:pPr>
        <w:ind w:left="720" w:firstLine="720"/>
        <w:rPr>
          <w:rFonts w:cs="Tahoma"/>
          <w:b/>
          <w:color w:val="000000"/>
        </w:rPr>
      </w:pPr>
    </w:p>
    <w:p w14:paraId="419150F0" w14:textId="77777777" w:rsidR="009F7A10" w:rsidRDefault="009F7A10" w:rsidP="00156C2D">
      <w:pPr>
        <w:ind w:left="720" w:firstLine="720"/>
        <w:rPr>
          <w:rFonts w:cs="Tahoma"/>
          <w:b/>
          <w:color w:val="000000"/>
        </w:rPr>
      </w:pPr>
    </w:p>
    <w:p w14:paraId="2EEED018" w14:textId="77777777" w:rsidR="009F7A10" w:rsidRDefault="009F7A10" w:rsidP="00156C2D">
      <w:pPr>
        <w:ind w:left="720" w:firstLine="720"/>
        <w:rPr>
          <w:rFonts w:cs="Tahoma"/>
          <w:b/>
          <w:color w:val="000000"/>
        </w:rPr>
      </w:pPr>
    </w:p>
    <w:p w14:paraId="38A90A2D" w14:textId="77777777" w:rsidR="009F7A10" w:rsidRDefault="009F7A10" w:rsidP="00156C2D">
      <w:pPr>
        <w:ind w:left="720" w:firstLine="720"/>
        <w:rPr>
          <w:rFonts w:cs="Tahoma"/>
          <w:b/>
          <w:color w:val="000000"/>
        </w:rPr>
      </w:pPr>
    </w:p>
    <w:p w14:paraId="175BE671" w14:textId="77777777" w:rsidR="009F7A10" w:rsidRDefault="009F7A10" w:rsidP="00156C2D">
      <w:pPr>
        <w:ind w:left="720" w:firstLine="720"/>
        <w:rPr>
          <w:rFonts w:cs="Tahoma"/>
          <w:b/>
          <w:color w:val="000000"/>
        </w:rPr>
      </w:pPr>
    </w:p>
    <w:p w14:paraId="2719E35E" w14:textId="77777777" w:rsidR="009F7A10" w:rsidRDefault="009F7A10" w:rsidP="00156C2D">
      <w:pPr>
        <w:ind w:left="720" w:firstLine="720"/>
        <w:rPr>
          <w:rFonts w:cs="Tahoma"/>
          <w:b/>
          <w:color w:val="000000"/>
        </w:rPr>
      </w:pPr>
    </w:p>
    <w:p w14:paraId="1FFE0DFB" w14:textId="77777777" w:rsidR="009F7A10" w:rsidRDefault="009F7A10" w:rsidP="00156C2D">
      <w:pPr>
        <w:ind w:left="720" w:firstLine="720"/>
        <w:rPr>
          <w:rFonts w:cs="Tahoma"/>
          <w:b/>
          <w:color w:val="000000"/>
        </w:rPr>
      </w:pPr>
    </w:p>
    <w:bookmarkEnd w:id="0"/>
    <w:p w14:paraId="590D3FA5" w14:textId="77777777" w:rsidR="009F7A10" w:rsidRDefault="009F7A10" w:rsidP="00156C2D">
      <w:pPr>
        <w:ind w:left="720" w:firstLine="720"/>
        <w:rPr>
          <w:rFonts w:cs="Tahoma"/>
          <w:b/>
          <w:color w:val="000000"/>
        </w:rPr>
      </w:pPr>
    </w:p>
    <w:sectPr w:rsidR="009F7A10" w:rsidSect="00D30DF0">
      <w:headerReference w:type="even" r:id="rId7"/>
      <w:headerReference w:type="default" r:id="rId8"/>
      <w:footerReference w:type="even" r:id="rId9"/>
      <w:footerReference w:type="default" r:id="rId10"/>
      <w:pgSz w:w="16840" w:h="11901" w:orient="landscape"/>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D69F" w14:textId="77777777" w:rsidR="00EA43EA" w:rsidRDefault="00EA43EA">
      <w:r>
        <w:separator/>
      </w:r>
    </w:p>
  </w:endnote>
  <w:endnote w:type="continuationSeparator" w:id="0">
    <w:p w14:paraId="6CED56C7" w14:textId="77777777" w:rsidR="00EA43EA" w:rsidRDefault="00EA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A740" w14:textId="77777777" w:rsidR="003D4C93" w:rsidRPr="00457B36" w:rsidRDefault="003D4C93">
    <w:pPr>
      <w:widowControl w:val="0"/>
      <w:pBdr>
        <w:top w:val="single" w:sz="12" w:space="1" w:color="006600"/>
        <w:left w:val="nil"/>
        <w:bottom w:val="nil"/>
        <w:right w:val="nil"/>
        <w:between w:val="nil"/>
      </w:pBdr>
      <w:tabs>
        <w:tab w:val="center" w:pos="4513"/>
        <w:tab w:val="right" w:pos="9026"/>
      </w:tabs>
      <w:jc w:val="both"/>
      <w:rPr>
        <w:rFonts w:eastAsia="Cambria"/>
        <w:color w:val="000000"/>
        <w:sz w:val="16"/>
        <w:szCs w:val="16"/>
      </w:rPr>
    </w:pPr>
    <w:r w:rsidRPr="00457B36">
      <w:rPr>
        <w:rFonts w:eastAsia="Cambria"/>
        <w:smallCaps/>
        <w:color w:val="1F3864"/>
        <w:sz w:val="17"/>
        <w:szCs w:val="17"/>
      </w:rPr>
      <w:t>AGENŢIA ROMÂNĂ DE ASIGURARE A CALITĂŢII ÎN ÎNVĂŢĂMÂNTUL SUPERIOR – ARAC</w:t>
    </w:r>
    <w:r w:rsidRPr="00457B36">
      <w:rPr>
        <w:rFonts w:eastAsia="Cambria"/>
        <w:smallCaps/>
        <w:color w:val="1F3864"/>
        <w:sz w:val="17"/>
        <w:szCs w:val="17"/>
        <w:highlight w:val="white"/>
      </w:rPr>
      <w:t xml:space="preserve">IS, </w:t>
    </w:r>
    <w:r w:rsidRPr="00457B36">
      <w:rPr>
        <w:rFonts w:eastAsia="Cambria"/>
        <w:smallCaps/>
        <w:color w:val="1F3864"/>
        <w:sz w:val="18"/>
        <w:szCs w:val="18"/>
        <w:highlight w:val="white"/>
      </w:rPr>
      <w:t xml:space="preserve">2020  </w:t>
    </w:r>
    <w:r w:rsidRPr="00457B36">
      <w:rPr>
        <w:rFonts w:eastAsia="Cambria"/>
        <w:smallCaps/>
        <w:color w:val="1F3864"/>
        <w:sz w:val="18"/>
        <w:szCs w:val="18"/>
      </w:rPr>
      <w:t xml:space="preserve">     </w:t>
    </w:r>
    <w:r w:rsidRPr="00457B36">
      <w:rPr>
        <w:rFonts w:eastAsia="Cambria"/>
        <w:color w:val="000000"/>
        <w:sz w:val="18"/>
        <w:szCs w:val="18"/>
      </w:rPr>
      <w:t xml:space="preserve">Pag. </w:t>
    </w:r>
    <w:r w:rsidRPr="00457B36">
      <w:rPr>
        <w:rFonts w:eastAsia="Cambria"/>
        <w:b/>
        <w:color w:val="000000"/>
        <w:sz w:val="18"/>
        <w:szCs w:val="18"/>
      </w:rPr>
      <w:fldChar w:fldCharType="begin"/>
    </w:r>
    <w:r w:rsidRPr="00457B36">
      <w:rPr>
        <w:rFonts w:eastAsia="Cambria"/>
        <w:b/>
        <w:color w:val="000000"/>
        <w:sz w:val="18"/>
        <w:szCs w:val="18"/>
      </w:rPr>
      <w:instrText>PAGE</w:instrText>
    </w:r>
    <w:r w:rsidRPr="00457B36">
      <w:rPr>
        <w:rFonts w:eastAsia="Cambria"/>
        <w:b/>
        <w:color w:val="000000"/>
        <w:sz w:val="18"/>
        <w:szCs w:val="18"/>
      </w:rPr>
      <w:fldChar w:fldCharType="separate"/>
    </w:r>
    <w:r>
      <w:rPr>
        <w:rFonts w:eastAsia="Cambria"/>
        <w:b/>
        <w:noProof/>
        <w:color w:val="000000"/>
        <w:sz w:val="18"/>
        <w:szCs w:val="18"/>
      </w:rPr>
      <w:t>38</w:t>
    </w:r>
    <w:r w:rsidRPr="00457B36">
      <w:rPr>
        <w:rFonts w:eastAsia="Cambria"/>
        <w:b/>
        <w:color w:val="000000"/>
        <w:sz w:val="18"/>
        <w:szCs w:val="18"/>
      </w:rPr>
      <w:fldChar w:fldCharType="end"/>
    </w:r>
    <w:r w:rsidRPr="00457B36">
      <w:rPr>
        <w:rFonts w:eastAsia="Cambria"/>
        <w:color w:val="000000"/>
        <w:sz w:val="18"/>
        <w:szCs w:val="18"/>
      </w:rPr>
      <w:t xml:space="preserve"> din </w:t>
    </w:r>
    <w:r w:rsidRPr="00457B36">
      <w:rPr>
        <w:rFonts w:eastAsia="Cambria"/>
        <w:b/>
        <w:color w:val="000000"/>
        <w:sz w:val="18"/>
        <w:szCs w:val="18"/>
      </w:rPr>
      <w:fldChar w:fldCharType="begin"/>
    </w:r>
    <w:r w:rsidRPr="00457B36">
      <w:rPr>
        <w:rFonts w:eastAsia="Cambria"/>
        <w:b/>
        <w:color w:val="000000"/>
        <w:sz w:val="18"/>
        <w:szCs w:val="18"/>
      </w:rPr>
      <w:instrText>NUMPAGES</w:instrText>
    </w:r>
    <w:r w:rsidRPr="00457B36">
      <w:rPr>
        <w:rFonts w:eastAsia="Cambria"/>
        <w:b/>
        <w:color w:val="000000"/>
        <w:sz w:val="18"/>
        <w:szCs w:val="18"/>
      </w:rPr>
      <w:fldChar w:fldCharType="separate"/>
    </w:r>
    <w:r>
      <w:rPr>
        <w:rFonts w:eastAsia="Cambria"/>
        <w:b/>
        <w:noProof/>
        <w:color w:val="000000"/>
        <w:sz w:val="18"/>
        <w:szCs w:val="18"/>
      </w:rPr>
      <w:t>48</w:t>
    </w:r>
    <w:r w:rsidRPr="00457B36">
      <w:rPr>
        <w:rFonts w:eastAsia="Cambria"/>
        <w:b/>
        <w:color w:val="000000"/>
        <w:sz w:val="18"/>
        <w:szCs w:val="18"/>
      </w:rPr>
      <w:fldChar w:fldCharType="end"/>
    </w:r>
    <w:r w:rsidRPr="00457B36">
      <w:rPr>
        <w:rFonts w:eastAsia="Cambria"/>
        <w:smallCaps/>
        <w:color w:val="1F3864"/>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4AAB" w14:textId="77777777" w:rsidR="003D4C93" w:rsidRPr="00457B36" w:rsidRDefault="003D4C93" w:rsidP="003D4C93">
    <w:pPr>
      <w:widowControl w:val="0"/>
      <w:pBdr>
        <w:top w:val="single" w:sz="12" w:space="1" w:color="006600"/>
        <w:left w:val="nil"/>
        <w:bottom w:val="nil"/>
        <w:right w:val="nil"/>
        <w:between w:val="nil"/>
      </w:pBdr>
      <w:tabs>
        <w:tab w:val="center" w:pos="4513"/>
        <w:tab w:val="right" w:pos="9026"/>
      </w:tabs>
      <w:rPr>
        <w:rFonts w:eastAsia="Cambria"/>
        <w:color w:val="000000"/>
        <w:sz w:val="20"/>
        <w:szCs w:val="20"/>
        <w:highlight w:val="white"/>
      </w:rPr>
    </w:pPr>
    <w:r w:rsidRPr="00457B36">
      <w:rPr>
        <w:rFonts w:eastAsia="Cambria"/>
        <w:smallCaps/>
        <w:color w:val="1F3864"/>
        <w:sz w:val="17"/>
        <w:szCs w:val="17"/>
      </w:rPr>
      <w:t>AGENŢIA ROMÂNĂ DE ASIGURARE A CALITĂŢII ÎN ÎNVĂŢĂMÂNTUL SUPERIOR – ARACIS</w:t>
    </w:r>
    <w:r w:rsidRPr="00457B36">
      <w:rPr>
        <w:rFonts w:eastAsia="Cambria"/>
        <w:smallCaps/>
        <w:color w:val="1F3864"/>
        <w:sz w:val="17"/>
        <w:szCs w:val="17"/>
        <w:highlight w:val="white"/>
      </w:rPr>
      <w:t xml:space="preserve">, 2020  </w:t>
    </w:r>
    <w:r w:rsidRPr="00457B36">
      <w:rPr>
        <w:rFonts w:eastAsia="Cambria"/>
        <w:smallCaps/>
        <w:color w:val="1F3864"/>
        <w:sz w:val="16"/>
        <w:szCs w:val="16"/>
        <w:highlight w:val="white"/>
      </w:rPr>
      <w:t xml:space="preserve">   </w:t>
    </w:r>
    <w:r>
      <w:rPr>
        <w:rFonts w:eastAsia="Cambria"/>
        <w:smallCaps/>
        <w:color w:val="1F3864"/>
        <w:sz w:val="16"/>
        <w:szCs w:val="16"/>
        <w:highlight w:val="white"/>
      </w:rPr>
      <w:tab/>
    </w:r>
    <w:r w:rsidRPr="00457B36">
      <w:rPr>
        <w:rFonts w:eastAsia="Cambria"/>
        <w:color w:val="000000"/>
        <w:sz w:val="18"/>
        <w:szCs w:val="18"/>
        <w:highlight w:val="white"/>
      </w:rPr>
      <w:t xml:space="preserve">Pag. </w:t>
    </w:r>
    <w:r w:rsidRPr="00457B36">
      <w:rPr>
        <w:rFonts w:eastAsia="Cambria"/>
        <w:b/>
        <w:color w:val="000000"/>
        <w:sz w:val="18"/>
        <w:szCs w:val="18"/>
        <w:highlight w:val="white"/>
      </w:rPr>
      <w:fldChar w:fldCharType="begin"/>
    </w:r>
    <w:r w:rsidRPr="00457B36">
      <w:rPr>
        <w:rFonts w:eastAsia="Cambria"/>
        <w:b/>
        <w:color w:val="000000"/>
        <w:sz w:val="18"/>
        <w:szCs w:val="18"/>
        <w:highlight w:val="white"/>
      </w:rPr>
      <w:instrText>PAGE</w:instrText>
    </w:r>
    <w:r w:rsidRPr="00457B36">
      <w:rPr>
        <w:rFonts w:eastAsia="Cambria"/>
        <w:b/>
        <w:color w:val="000000"/>
        <w:sz w:val="18"/>
        <w:szCs w:val="18"/>
        <w:highlight w:val="white"/>
      </w:rPr>
      <w:fldChar w:fldCharType="separate"/>
    </w:r>
    <w:r w:rsidR="00956212">
      <w:rPr>
        <w:rFonts w:eastAsia="Cambria"/>
        <w:b/>
        <w:noProof/>
        <w:color w:val="000000"/>
        <w:sz w:val="18"/>
        <w:szCs w:val="18"/>
        <w:highlight w:val="white"/>
      </w:rPr>
      <w:t>1</w:t>
    </w:r>
    <w:r w:rsidRPr="00457B36">
      <w:rPr>
        <w:rFonts w:eastAsia="Cambria"/>
        <w:b/>
        <w:color w:val="000000"/>
        <w:sz w:val="18"/>
        <w:szCs w:val="18"/>
        <w:highlight w:val="white"/>
      </w:rPr>
      <w:fldChar w:fldCharType="end"/>
    </w:r>
    <w:r w:rsidRPr="00457B36">
      <w:rPr>
        <w:rFonts w:eastAsia="Cambria"/>
        <w:color w:val="000000"/>
        <w:sz w:val="18"/>
        <w:szCs w:val="18"/>
        <w:highlight w:val="white"/>
      </w:rPr>
      <w:t xml:space="preserve"> din </w:t>
    </w:r>
    <w:r w:rsidRPr="00457B36">
      <w:rPr>
        <w:rFonts w:eastAsia="Cambria"/>
        <w:b/>
        <w:color w:val="000000"/>
        <w:sz w:val="18"/>
        <w:szCs w:val="18"/>
        <w:highlight w:val="white"/>
      </w:rPr>
      <w:fldChar w:fldCharType="begin"/>
    </w:r>
    <w:r w:rsidRPr="00457B36">
      <w:rPr>
        <w:rFonts w:eastAsia="Cambria"/>
        <w:b/>
        <w:color w:val="000000"/>
        <w:sz w:val="18"/>
        <w:szCs w:val="18"/>
        <w:highlight w:val="white"/>
      </w:rPr>
      <w:instrText>NUMPAGES</w:instrText>
    </w:r>
    <w:r w:rsidRPr="00457B36">
      <w:rPr>
        <w:rFonts w:eastAsia="Cambria"/>
        <w:b/>
        <w:color w:val="000000"/>
        <w:sz w:val="18"/>
        <w:szCs w:val="18"/>
        <w:highlight w:val="white"/>
      </w:rPr>
      <w:fldChar w:fldCharType="separate"/>
    </w:r>
    <w:r w:rsidR="00956212">
      <w:rPr>
        <w:rFonts w:eastAsia="Cambria"/>
        <w:b/>
        <w:noProof/>
        <w:color w:val="000000"/>
        <w:sz w:val="18"/>
        <w:szCs w:val="18"/>
        <w:highlight w:val="white"/>
      </w:rPr>
      <w:t>6</w:t>
    </w:r>
    <w:r w:rsidRPr="00457B36">
      <w:rPr>
        <w:rFonts w:eastAsia="Cambria"/>
        <w:b/>
        <w:color w:val="000000"/>
        <w:sz w:val="18"/>
        <w:szCs w:val="18"/>
        <w:highlight w:val="whi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947A" w14:textId="77777777" w:rsidR="00EA43EA" w:rsidRDefault="00EA43EA">
      <w:r>
        <w:separator/>
      </w:r>
    </w:p>
  </w:footnote>
  <w:footnote w:type="continuationSeparator" w:id="0">
    <w:p w14:paraId="64F2B648" w14:textId="77777777" w:rsidR="00EA43EA" w:rsidRDefault="00EA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9E64" w14:textId="77777777" w:rsidR="003D4C93" w:rsidRDefault="003D4C93">
    <w:pPr>
      <w:pBdr>
        <w:bottom w:val="single" w:sz="12" w:space="1" w:color="006600"/>
      </w:pBdr>
      <w:jc w:val="right"/>
      <w:rPr>
        <w:rFonts w:ascii="Cambria" w:eastAsia="Cambria" w:hAnsi="Cambria" w:cs="Cambria"/>
        <w:b/>
        <w:color w:val="1F3864"/>
        <w:sz w:val="17"/>
        <w:szCs w:val="17"/>
      </w:rPr>
    </w:pPr>
    <w:r>
      <w:fldChar w:fldCharType="begin"/>
    </w:r>
    <w:r>
      <w:instrText xml:space="preserve"> HYPERLINK "http://pfe.aracis.ro/inscriere/registru/lista_c_p/2/" </w:instrText>
    </w:r>
    <w:r>
      <w:fldChar w:fldCharType="separate"/>
    </w:r>
    <w:r>
      <w:rPr>
        <w:rFonts w:ascii="Cambria" w:eastAsia="Cambria" w:hAnsi="Cambria" w:cs="Cambria"/>
        <w:b/>
        <w:color w:val="1F3864"/>
        <w:sz w:val="17"/>
        <w:szCs w:val="17"/>
      </w:rPr>
      <w:t>COMISIA DE SPECIALITATE NR. 13: ÎNVĂŢĂMÂNT LA DISTANŢĂ ŞI CU FRECVENŢĂ REDUSĂ</w:t>
    </w:r>
    <w:r>
      <w:rPr>
        <w:noProof/>
        <w:lang w:val="en-US" w:eastAsia="en-US"/>
      </w:rPr>
      <w:drawing>
        <wp:anchor distT="0" distB="0" distL="114300" distR="114300" simplePos="0" relativeHeight="251659264" behindDoc="0" locked="0" layoutInCell="1" hidden="0" allowOverlap="1" wp14:anchorId="2F1B3648" wp14:editId="41FE3076">
          <wp:simplePos x="0" y="0"/>
          <wp:positionH relativeFrom="column">
            <wp:posOffset>-101595</wp:posOffset>
          </wp:positionH>
          <wp:positionV relativeFrom="paragraph">
            <wp:posOffset>-140331</wp:posOffset>
          </wp:positionV>
          <wp:extent cx="466725" cy="48704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66725" cy="487045"/>
                  </a:xfrm>
                  <a:prstGeom prst="rect">
                    <a:avLst/>
                  </a:prstGeom>
                  <a:ln/>
                </pic:spPr>
              </pic:pic>
            </a:graphicData>
          </a:graphic>
        </wp:anchor>
      </w:drawing>
    </w:r>
  </w:p>
  <w:p w14:paraId="5FFF5DA9" w14:textId="77777777" w:rsidR="003D4C93" w:rsidRDefault="003D4C93">
    <w:pPr>
      <w:pBdr>
        <w:bottom w:val="single" w:sz="12" w:space="1" w:color="006600"/>
      </w:pBdr>
      <w:jc w:val="right"/>
      <w:rPr>
        <w:rFonts w:ascii="Cambria" w:eastAsia="Cambria" w:hAnsi="Cambria" w:cs="Cambria"/>
        <w:b/>
        <w:i/>
        <w:color w:val="1F3864"/>
        <w:sz w:val="18"/>
        <w:szCs w:val="18"/>
      </w:rPr>
    </w:pPr>
    <w:r>
      <w:fldChar w:fldCharType="end"/>
    </w:r>
    <w:r>
      <w:rPr>
        <w:rFonts w:ascii="Cambria" w:eastAsia="Cambria" w:hAnsi="Cambria" w:cs="Cambria"/>
        <w:color w:val="1F3864"/>
        <w:sz w:val="18"/>
        <w:szCs w:val="18"/>
      </w:rPr>
      <w:t xml:space="preserve">                                                      </w:t>
    </w:r>
    <w:r>
      <w:rPr>
        <w:rFonts w:ascii="Cambria" w:eastAsia="Cambria" w:hAnsi="Cambria" w:cs="Cambria"/>
        <w:b/>
        <w:i/>
        <w:color w:val="1F3864"/>
        <w:sz w:val="18"/>
        <w:szCs w:val="18"/>
      </w:rPr>
      <w:t>Standarde specifice ID/IFR ARACIS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6EC2" w14:textId="77777777" w:rsidR="003D4C93" w:rsidRDefault="003D4C93" w:rsidP="003D4C93">
    <w:pPr>
      <w:pBdr>
        <w:bottom w:val="single" w:sz="12" w:space="1" w:color="006600"/>
      </w:pBdr>
      <w:jc w:val="right"/>
      <w:rPr>
        <w:rFonts w:ascii="Cambria" w:eastAsia="Cambria" w:hAnsi="Cambria" w:cs="Cambria"/>
        <w:b/>
        <w:color w:val="1F3864"/>
        <w:sz w:val="17"/>
        <w:szCs w:val="17"/>
      </w:rPr>
    </w:pPr>
    <w:r>
      <w:fldChar w:fldCharType="begin"/>
    </w:r>
    <w:r>
      <w:instrText xml:space="preserve"> HYPERLINK "http://pfe.aracis.ro/inscriere/registru/lista_c_p/2/" </w:instrText>
    </w:r>
    <w:r>
      <w:fldChar w:fldCharType="separate"/>
    </w:r>
    <w:r>
      <w:rPr>
        <w:rFonts w:ascii="Cambria" w:eastAsia="Cambria" w:hAnsi="Cambria" w:cs="Cambria"/>
        <w:b/>
        <w:color w:val="1F3864"/>
        <w:sz w:val="17"/>
        <w:szCs w:val="17"/>
      </w:rPr>
      <w:t>COMISIA DE SPECIALITATE NR. 13: ÎNVĂŢĂMÂNT LA DISTANŢĂ ŞI CU FRECVENŢĂ REDUSĂ</w:t>
    </w:r>
    <w:r>
      <w:rPr>
        <w:noProof/>
        <w:lang w:val="en-US" w:eastAsia="en-US"/>
      </w:rPr>
      <w:drawing>
        <wp:anchor distT="0" distB="0" distL="114300" distR="114300" simplePos="0" relativeHeight="251660288" behindDoc="0" locked="0" layoutInCell="1" hidden="0" allowOverlap="1" wp14:anchorId="4F960392" wp14:editId="4913D6AC">
          <wp:simplePos x="0" y="0"/>
          <wp:positionH relativeFrom="column">
            <wp:posOffset>-101595</wp:posOffset>
          </wp:positionH>
          <wp:positionV relativeFrom="paragraph">
            <wp:posOffset>-140331</wp:posOffset>
          </wp:positionV>
          <wp:extent cx="466725" cy="487045"/>
          <wp:effectExtent l="0" t="0" r="0" b="0"/>
          <wp:wrapSquare wrapText="bothSides" distT="0" distB="0" distL="114300" distR="114300"/>
          <wp:docPr id="4"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66725" cy="487045"/>
                  </a:xfrm>
                  <a:prstGeom prst="rect">
                    <a:avLst/>
                  </a:prstGeom>
                  <a:ln/>
                </pic:spPr>
              </pic:pic>
            </a:graphicData>
          </a:graphic>
        </wp:anchor>
      </w:drawing>
    </w:r>
  </w:p>
  <w:p w14:paraId="7ADC0B13" w14:textId="77777777" w:rsidR="003D4C93" w:rsidRDefault="003D4C93" w:rsidP="003D4C93">
    <w:pPr>
      <w:pBdr>
        <w:bottom w:val="single" w:sz="12" w:space="1" w:color="006600"/>
      </w:pBdr>
      <w:jc w:val="right"/>
      <w:rPr>
        <w:rFonts w:ascii="Cambria" w:eastAsia="Cambria" w:hAnsi="Cambria" w:cs="Cambria"/>
        <w:b/>
        <w:i/>
        <w:color w:val="1F3864"/>
        <w:sz w:val="18"/>
        <w:szCs w:val="18"/>
      </w:rPr>
    </w:pPr>
    <w:r>
      <w:fldChar w:fldCharType="end"/>
    </w:r>
    <w:r>
      <w:rPr>
        <w:rFonts w:ascii="Cambria" w:eastAsia="Cambria" w:hAnsi="Cambria" w:cs="Cambria"/>
        <w:color w:val="1F3864"/>
        <w:sz w:val="18"/>
        <w:szCs w:val="18"/>
      </w:rPr>
      <w:t xml:space="preserve">                                                      </w:t>
    </w:r>
    <w:r>
      <w:rPr>
        <w:rFonts w:ascii="Cambria" w:eastAsia="Cambria" w:hAnsi="Cambria" w:cs="Cambria"/>
        <w:b/>
        <w:i/>
        <w:color w:val="1F3864"/>
        <w:sz w:val="18"/>
        <w:szCs w:val="18"/>
      </w:rPr>
      <w:t>Standarde specifice ID/IFR ARACIS</w:t>
    </w:r>
  </w:p>
  <w:p w14:paraId="66A1C8D1" w14:textId="77777777" w:rsidR="003D4C93" w:rsidRPr="005E55A1" w:rsidRDefault="003D4C93" w:rsidP="003D4C93">
    <w:pPr>
      <w:pStyle w:val="Header"/>
      <w:rPr>
        <w:rFonts w:eastAsia="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F7614"/>
    <w:multiLevelType w:val="multilevel"/>
    <w:tmpl w:val="5B80C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F7638D"/>
    <w:multiLevelType w:val="multilevel"/>
    <w:tmpl w:val="B9AEE3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DA261F1"/>
    <w:multiLevelType w:val="multilevel"/>
    <w:tmpl w:val="041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22508960">
    <w:abstractNumId w:val="1"/>
  </w:num>
  <w:num w:numId="2" w16cid:durableId="553590327">
    <w:abstractNumId w:val="0"/>
  </w:num>
  <w:num w:numId="3" w16cid:durableId="100659512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F0"/>
    <w:rsid w:val="00061F2F"/>
    <w:rsid w:val="000A3C08"/>
    <w:rsid w:val="000B1D0A"/>
    <w:rsid w:val="000C209B"/>
    <w:rsid w:val="000C691C"/>
    <w:rsid w:val="000C7CA3"/>
    <w:rsid w:val="000E7FA9"/>
    <w:rsid w:val="00112005"/>
    <w:rsid w:val="00156C2D"/>
    <w:rsid w:val="001852C3"/>
    <w:rsid w:val="001B3377"/>
    <w:rsid w:val="001E21ED"/>
    <w:rsid w:val="001E35DF"/>
    <w:rsid w:val="001F507F"/>
    <w:rsid w:val="001F76F7"/>
    <w:rsid w:val="0021592B"/>
    <w:rsid w:val="002769C5"/>
    <w:rsid w:val="002955F9"/>
    <w:rsid w:val="002960A1"/>
    <w:rsid w:val="002964E4"/>
    <w:rsid w:val="002D2D7A"/>
    <w:rsid w:val="002E11C5"/>
    <w:rsid w:val="002F7A78"/>
    <w:rsid w:val="0031360B"/>
    <w:rsid w:val="00317081"/>
    <w:rsid w:val="00383861"/>
    <w:rsid w:val="00391517"/>
    <w:rsid w:val="003B4CF3"/>
    <w:rsid w:val="003C08F1"/>
    <w:rsid w:val="003D4C93"/>
    <w:rsid w:val="00406DC9"/>
    <w:rsid w:val="00417324"/>
    <w:rsid w:val="004402A5"/>
    <w:rsid w:val="00455B05"/>
    <w:rsid w:val="00473918"/>
    <w:rsid w:val="004A5670"/>
    <w:rsid w:val="004B3D6E"/>
    <w:rsid w:val="004C1548"/>
    <w:rsid w:val="00501317"/>
    <w:rsid w:val="005445C3"/>
    <w:rsid w:val="00582FC0"/>
    <w:rsid w:val="005B2B7A"/>
    <w:rsid w:val="005E1889"/>
    <w:rsid w:val="005E750E"/>
    <w:rsid w:val="005F393C"/>
    <w:rsid w:val="00607C08"/>
    <w:rsid w:val="006111F0"/>
    <w:rsid w:val="00614A76"/>
    <w:rsid w:val="0061700D"/>
    <w:rsid w:val="00680C1B"/>
    <w:rsid w:val="006844AA"/>
    <w:rsid w:val="006A23EE"/>
    <w:rsid w:val="006F77A0"/>
    <w:rsid w:val="0075295E"/>
    <w:rsid w:val="0076457F"/>
    <w:rsid w:val="00765082"/>
    <w:rsid w:val="00782BF5"/>
    <w:rsid w:val="00797FF8"/>
    <w:rsid w:val="007A4AD0"/>
    <w:rsid w:val="007C32E2"/>
    <w:rsid w:val="0081794A"/>
    <w:rsid w:val="00865597"/>
    <w:rsid w:val="008D10A0"/>
    <w:rsid w:val="008D4DD4"/>
    <w:rsid w:val="00930AB8"/>
    <w:rsid w:val="00943EC8"/>
    <w:rsid w:val="00956212"/>
    <w:rsid w:val="009D149C"/>
    <w:rsid w:val="009F7A10"/>
    <w:rsid w:val="00A148B5"/>
    <w:rsid w:val="00A167CE"/>
    <w:rsid w:val="00A3696A"/>
    <w:rsid w:val="00A844FB"/>
    <w:rsid w:val="00A845CB"/>
    <w:rsid w:val="00A97C2B"/>
    <w:rsid w:val="00AB25A0"/>
    <w:rsid w:val="00AB61C2"/>
    <w:rsid w:val="00AC0CA8"/>
    <w:rsid w:val="00AC2104"/>
    <w:rsid w:val="00AF3028"/>
    <w:rsid w:val="00B043B1"/>
    <w:rsid w:val="00B30DC5"/>
    <w:rsid w:val="00B30F21"/>
    <w:rsid w:val="00B576EB"/>
    <w:rsid w:val="00B9301D"/>
    <w:rsid w:val="00BE45E7"/>
    <w:rsid w:val="00C0567E"/>
    <w:rsid w:val="00C43B5A"/>
    <w:rsid w:val="00C47EB2"/>
    <w:rsid w:val="00C604AF"/>
    <w:rsid w:val="00C9384D"/>
    <w:rsid w:val="00CE0781"/>
    <w:rsid w:val="00CE1A49"/>
    <w:rsid w:val="00D30DF0"/>
    <w:rsid w:val="00D446D0"/>
    <w:rsid w:val="00D56543"/>
    <w:rsid w:val="00D70E46"/>
    <w:rsid w:val="00D9568F"/>
    <w:rsid w:val="00DA01D3"/>
    <w:rsid w:val="00DB35D2"/>
    <w:rsid w:val="00E551F0"/>
    <w:rsid w:val="00E75B48"/>
    <w:rsid w:val="00EA43EA"/>
    <w:rsid w:val="00EC084D"/>
    <w:rsid w:val="00F26815"/>
    <w:rsid w:val="00F535DC"/>
    <w:rsid w:val="00F8721F"/>
    <w:rsid w:val="00FB4683"/>
    <w:rsid w:val="00FD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F55A"/>
  <w15:docId w15:val="{FB4FA71E-EE4E-4343-98FF-3FAB5C1B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1F0"/>
    <w:rPr>
      <w:rFonts w:ascii="Times New Roman" w:eastAsia="Times New Roman" w:hAnsi="Times New Roman" w:cs="Times New Roman"/>
      <w:lang w:val="ro-RO" w:eastAsia="en-GB"/>
    </w:rPr>
  </w:style>
  <w:style w:type="paragraph" w:styleId="Heading1">
    <w:name w:val="heading 1"/>
    <w:basedOn w:val="Normal"/>
    <w:next w:val="Normal"/>
    <w:link w:val="Heading1Char"/>
    <w:uiPriority w:val="9"/>
    <w:qFormat/>
    <w:rsid w:val="00E551F0"/>
    <w:pPr>
      <w:keepNext/>
      <w:widowControl w:val="0"/>
      <w:numPr>
        <w:numId w:val="3"/>
      </w:numPr>
      <w:shd w:val="clear" w:color="auto" w:fill="0B7A3B"/>
      <w:spacing w:before="240" w:after="120"/>
      <w:outlineLvl w:val="0"/>
    </w:pPr>
    <w:rPr>
      <w:rFonts w:eastAsia="Calibri"/>
      <w:b/>
      <w:bCs/>
      <w:color w:val="FFFFFF" w:themeColor="background1"/>
      <w:kern w:val="32"/>
      <w:szCs w:val="28"/>
      <w:lang w:eastAsia="ro-RO"/>
    </w:rPr>
  </w:style>
  <w:style w:type="paragraph" w:styleId="Heading2">
    <w:name w:val="heading 2"/>
    <w:basedOn w:val="Normal"/>
    <w:next w:val="Normal"/>
    <w:link w:val="Heading2Char"/>
    <w:uiPriority w:val="9"/>
    <w:unhideWhenUsed/>
    <w:qFormat/>
    <w:rsid w:val="00E551F0"/>
    <w:pPr>
      <w:keepNext/>
      <w:numPr>
        <w:ilvl w:val="1"/>
        <w:numId w:val="3"/>
      </w:numPr>
      <w:shd w:val="clear" w:color="auto" w:fill="FFFFFF"/>
      <w:spacing w:before="240" w:after="120"/>
      <w:outlineLvl w:val="1"/>
    </w:pPr>
    <w:rPr>
      <w:rFonts w:asciiTheme="majorHAnsi" w:eastAsia="Calibri" w:hAnsiTheme="majorHAnsi"/>
      <w:b/>
      <w:bCs/>
      <w:color w:val="000066"/>
      <w:lang w:eastAsia="ro-RO"/>
    </w:rPr>
  </w:style>
  <w:style w:type="paragraph" w:styleId="Heading3">
    <w:name w:val="heading 3"/>
    <w:basedOn w:val="Normal"/>
    <w:next w:val="Normal"/>
    <w:link w:val="Heading3Char"/>
    <w:uiPriority w:val="9"/>
    <w:unhideWhenUsed/>
    <w:qFormat/>
    <w:rsid w:val="00E551F0"/>
    <w:pPr>
      <w:keepNext/>
      <w:widowControl w:val="0"/>
      <w:numPr>
        <w:ilvl w:val="2"/>
        <w:numId w:val="3"/>
      </w:numPr>
      <w:spacing w:before="240" w:after="120"/>
      <w:jc w:val="both"/>
      <w:outlineLvl w:val="2"/>
    </w:pPr>
    <w:rPr>
      <w:rFonts w:asciiTheme="majorHAnsi" w:eastAsia="Calibri" w:hAnsiTheme="majorHAnsi"/>
      <w:b/>
      <w:bCs/>
      <w:i/>
      <w:iCs/>
      <w:color w:val="000066"/>
      <w:sz w:val="22"/>
      <w:szCs w:val="22"/>
      <w:lang w:eastAsia="ro-RO"/>
    </w:rPr>
  </w:style>
  <w:style w:type="paragraph" w:styleId="Heading4">
    <w:name w:val="heading 4"/>
    <w:basedOn w:val="Normal"/>
    <w:next w:val="Normal"/>
    <w:link w:val="Heading4Char"/>
    <w:uiPriority w:val="9"/>
    <w:unhideWhenUsed/>
    <w:qFormat/>
    <w:rsid w:val="00E551F0"/>
    <w:pPr>
      <w:keepNext/>
      <w:numPr>
        <w:ilvl w:val="3"/>
        <w:numId w:val="3"/>
      </w:numPr>
      <w:spacing w:before="240" w:after="120"/>
      <w:jc w:val="both"/>
      <w:outlineLvl w:val="3"/>
    </w:pPr>
    <w:rPr>
      <w:i/>
      <w:iCs/>
      <w:color w:val="000066"/>
      <w:sz w:val="28"/>
      <w:szCs w:val="28"/>
      <w:lang w:eastAsia="ro-RO"/>
    </w:rPr>
  </w:style>
  <w:style w:type="paragraph" w:styleId="Heading5">
    <w:name w:val="heading 5"/>
    <w:basedOn w:val="Normal"/>
    <w:next w:val="Normal"/>
    <w:link w:val="Heading5Char"/>
    <w:uiPriority w:val="9"/>
    <w:semiHidden/>
    <w:unhideWhenUsed/>
    <w:qFormat/>
    <w:rsid w:val="00E551F0"/>
    <w:pPr>
      <w:keepNext/>
      <w:keepLines/>
      <w:numPr>
        <w:ilvl w:val="4"/>
        <w:numId w:val="3"/>
      </w:numPr>
      <w:spacing w:before="40"/>
      <w:outlineLvl w:val="4"/>
    </w:pPr>
    <w:rPr>
      <w:rFonts w:ascii="Calibri Light" w:hAnsi="Calibri Light" w:cs="Calibri Light"/>
      <w:color w:val="2E74B5"/>
      <w:lang w:eastAsia="ro-RO"/>
    </w:rPr>
  </w:style>
  <w:style w:type="paragraph" w:styleId="Heading6">
    <w:name w:val="heading 6"/>
    <w:basedOn w:val="Normal"/>
    <w:next w:val="Normal"/>
    <w:link w:val="Heading6Char"/>
    <w:uiPriority w:val="9"/>
    <w:semiHidden/>
    <w:unhideWhenUsed/>
    <w:qFormat/>
    <w:rsid w:val="00E551F0"/>
    <w:pPr>
      <w:keepNext/>
      <w:keepLines/>
      <w:numPr>
        <w:ilvl w:val="5"/>
        <w:numId w:val="3"/>
      </w:numPr>
      <w:spacing w:before="40"/>
      <w:outlineLvl w:val="5"/>
    </w:pPr>
    <w:rPr>
      <w:rFonts w:ascii="Calibri Light" w:hAnsi="Calibri Light" w:cs="Calibri Light"/>
      <w:color w:val="1F4D78"/>
    </w:rPr>
  </w:style>
  <w:style w:type="paragraph" w:styleId="Heading7">
    <w:name w:val="heading 7"/>
    <w:basedOn w:val="Normal"/>
    <w:next w:val="Normal"/>
    <w:link w:val="Heading7Char"/>
    <w:uiPriority w:val="99"/>
    <w:qFormat/>
    <w:rsid w:val="00E551F0"/>
    <w:pPr>
      <w:keepNext/>
      <w:keepLines/>
      <w:numPr>
        <w:ilvl w:val="6"/>
        <w:numId w:val="3"/>
      </w:numPr>
      <w:spacing w:before="40"/>
      <w:outlineLvl w:val="6"/>
    </w:pPr>
    <w:rPr>
      <w:rFonts w:ascii="Calibri Light" w:hAnsi="Calibri Light" w:cs="Calibri Light"/>
      <w:i/>
      <w:iCs/>
      <w:color w:val="1F4D78"/>
      <w:lang w:eastAsia="ro-RO"/>
    </w:rPr>
  </w:style>
  <w:style w:type="paragraph" w:styleId="Heading8">
    <w:name w:val="heading 8"/>
    <w:basedOn w:val="Normal"/>
    <w:next w:val="Normal"/>
    <w:link w:val="Heading8Char"/>
    <w:uiPriority w:val="99"/>
    <w:qFormat/>
    <w:rsid w:val="00E551F0"/>
    <w:pPr>
      <w:keepNext/>
      <w:keepLines/>
      <w:numPr>
        <w:ilvl w:val="7"/>
        <w:numId w:val="3"/>
      </w:numPr>
      <w:spacing w:before="40"/>
      <w:outlineLvl w:val="7"/>
    </w:pPr>
    <w:rPr>
      <w:rFonts w:ascii="Calibri Light" w:hAnsi="Calibri Light" w:cs="Calibri Light"/>
      <w:color w:val="272727"/>
      <w:sz w:val="21"/>
      <w:szCs w:val="21"/>
      <w:lang w:eastAsia="ro-RO"/>
    </w:rPr>
  </w:style>
  <w:style w:type="paragraph" w:styleId="Heading9">
    <w:name w:val="heading 9"/>
    <w:basedOn w:val="Normal"/>
    <w:next w:val="Normal"/>
    <w:link w:val="Heading9Char"/>
    <w:uiPriority w:val="99"/>
    <w:qFormat/>
    <w:rsid w:val="00E551F0"/>
    <w:pPr>
      <w:keepNext/>
      <w:keepLines/>
      <w:numPr>
        <w:ilvl w:val="8"/>
        <w:numId w:val="3"/>
      </w:numPr>
      <w:spacing w:before="40"/>
      <w:outlineLvl w:val="8"/>
    </w:pPr>
    <w:rPr>
      <w:rFonts w:ascii="Calibri Light" w:hAnsi="Calibri Light" w:cs="Calibri Light"/>
      <w:i/>
      <w:iCs/>
      <w:color w:val="272727"/>
      <w:sz w:val="21"/>
      <w:szCs w:val="21"/>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1F0"/>
    <w:rPr>
      <w:rFonts w:ascii="Times New Roman" w:eastAsia="Calibri" w:hAnsi="Times New Roman" w:cs="Times New Roman"/>
      <w:b/>
      <w:bCs/>
      <w:color w:val="FFFFFF" w:themeColor="background1"/>
      <w:kern w:val="32"/>
      <w:szCs w:val="28"/>
      <w:shd w:val="clear" w:color="auto" w:fill="0B7A3B"/>
      <w:lang w:val="ro-RO" w:eastAsia="ro-RO"/>
    </w:rPr>
  </w:style>
  <w:style w:type="character" w:customStyle="1" w:styleId="Heading2Char">
    <w:name w:val="Heading 2 Char"/>
    <w:basedOn w:val="DefaultParagraphFont"/>
    <w:link w:val="Heading2"/>
    <w:uiPriority w:val="9"/>
    <w:rsid w:val="00E551F0"/>
    <w:rPr>
      <w:rFonts w:asciiTheme="majorHAnsi" w:eastAsia="Calibri" w:hAnsiTheme="majorHAnsi" w:cs="Times New Roman"/>
      <w:b/>
      <w:bCs/>
      <w:color w:val="000066"/>
      <w:shd w:val="clear" w:color="auto" w:fill="FFFFFF"/>
      <w:lang w:val="ro-RO" w:eastAsia="ro-RO"/>
    </w:rPr>
  </w:style>
  <w:style w:type="character" w:customStyle="1" w:styleId="Heading3Char">
    <w:name w:val="Heading 3 Char"/>
    <w:basedOn w:val="DefaultParagraphFont"/>
    <w:link w:val="Heading3"/>
    <w:uiPriority w:val="9"/>
    <w:rsid w:val="00E551F0"/>
    <w:rPr>
      <w:rFonts w:asciiTheme="majorHAnsi" w:eastAsia="Calibri" w:hAnsiTheme="majorHAnsi" w:cs="Times New Roman"/>
      <w:b/>
      <w:bCs/>
      <w:i/>
      <w:iCs/>
      <w:color w:val="000066"/>
      <w:sz w:val="22"/>
      <w:szCs w:val="22"/>
      <w:lang w:val="ro-RO" w:eastAsia="ro-RO"/>
    </w:rPr>
  </w:style>
  <w:style w:type="character" w:customStyle="1" w:styleId="Heading4Char">
    <w:name w:val="Heading 4 Char"/>
    <w:basedOn w:val="DefaultParagraphFont"/>
    <w:link w:val="Heading4"/>
    <w:uiPriority w:val="9"/>
    <w:rsid w:val="00E551F0"/>
    <w:rPr>
      <w:rFonts w:ascii="Times New Roman" w:eastAsia="Times New Roman" w:hAnsi="Times New Roman" w:cs="Times New Roman"/>
      <w:i/>
      <w:iCs/>
      <w:color w:val="000066"/>
      <w:sz w:val="28"/>
      <w:szCs w:val="28"/>
      <w:lang w:val="ro-RO" w:eastAsia="ro-RO"/>
    </w:rPr>
  </w:style>
  <w:style w:type="character" w:customStyle="1" w:styleId="Heading5Char">
    <w:name w:val="Heading 5 Char"/>
    <w:basedOn w:val="DefaultParagraphFont"/>
    <w:link w:val="Heading5"/>
    <w:uiPriority w:val="9"/>
    <w:semiHidden/>
    <w:rsid w:val="00E551F0"/>
    <w:rPr>
      <w:rFonts w:ascii="Calibri Light" w:eastAsia="Times New Roman" w:hAnsi="Calibri Light" w:cs="Calibri Light"/>
      <w:color w:val="2E74B5"/>
      <w:lang w:val="ro-RO" w:eastAsia="ro-RO"/>
    </w:rPr>
  </w:style>
  <w:style w:type="character" w:customStyle="1" w:styleId="Heading6Char">
    <w:name w:val="Heading 6 Char"/>
    <w:basedOn w:val="DefaultParagraphFont"/>
    <w:link w:val="Heading6"/>
    <w:uiPriority w:val="9"/>
    <w:semiHidden/>
    <w:rsid w:val="00E551F0"/>
    <w:rPr>
      <w:rFonts w:ascii="Calibri Light" w:eastAsia="Times New Roman" w:hAnsi="Calibri Light" w:cs="Calibri Light"/>
      <w:color w:val="1F4D78"/>
      <w:lang w:val="ro-RO" w:eastAsia="en-GB"/>
    </w:rPr>
  </w:style>
  <w:style w:type="character" w:customStyle="1" w:styleId="Heading7Char">
    <w:name w:val="Heading 7 Char"/>
    <w:basedOn w:val="DefaultParagraphFont"/>
    <w:link w:val="Heading7"/>
    <w:uiPriority w:val="99"/>
    <w:rsid w:val="00E551F0"/>
    <w:rPr>
      <w:rFonts w:ascii="Calibri Light" w:eastAsia="Times New Roman" w:hAnsi="Calibri Light" w:cs="Calibri Light"/>
      <w:i/>
      <w:iCs/>
      <w:color w:val="1F4D78"/>
      <w:lang w:val="ro-RO" w:eastAsia="ro-RO"/>
    </w:rPr>
  </w:style>
  <w:style w:type="character" w:customStyle="1" w:styleId="Heading8Char">
    <w:name w:val="Heading 8 Char"/>
    <w:basedOn w:val="DefaultParagraphFont"/>
    <w:link w:val="Heading8"/>
    <w:uiPriority w:val="99"/>
    <w:rsid w:val="00E551F0"/>
    <w:rPr>
      <w:rFonts w:ascii="Calibri Light" w:eastAsia="Times New Roman" w:hAnsi="Calibri Light" w:cs="Calibri Light"/>
      <w:color w:val="272727"/>
      <w:sz w:val="21"/>
      <w:szCs w:val="21"/>
      <w:lang w:val="ro-RO" w:eastAsia="ro-RO"/>
    </w:rPr>
  </w:style>
  <w:style w:type="character" w:customStyle="1" w:styleId="Heading9Char">
    <w:name w:val="Heading 9 Char"/>
    <w:basedOn w:val="DefaultParagraphFont"/>
    <w:link w:val="Heading9"/>
    <w:uiPriority w:val="99"/>
    <w:rsid w:val="00E551F0"/>
    <w:rPr>
      <w:rFonts w:ascii="Calibri Light" w:eastAsia="Times New Roman" w:hAnsi="Calibri Light" w:cs="Calibri Light"/>
      <w:i/>
      <w:iCs/>
      <w:color w:val="272727"/>
      <w:sz w:val="21"/>
      <w:szCs w:val="21"/>
      <w:lang w:val="ro-RO" w:eastAsia="ro-RO"/>
    </w:rPr>
  </w:style>
  <w:style w:type="paragraph" w:styleId="Title">
    <w:name w:val="Title"/>
    <w:basedOn w:val="Normal"/>
    <w:next w:val="Normal"/>
    <w:link w:val="TitleChar"/>
    <w:uiPriority w:val="10"/>
    <w:qFormat/>
    <w:rsid w:val="00E551F0"/>
    <w:rPr>
      <w:rFonts w:ascii="Calibri Light" w:hAnsi="Calibri Light" w:cs="Calibri Light"/>
      <w:spacing w:val="-10"/>
      <w:kern w:val="28"/>
      <w:sz w:val="56"/>
      <w:szCs w:val="56"/>
      <w:lang w:eastAsia="ro-RO"/>
    </w:rPr>
  </w:style>
  <w:style w:type="character" w:customStyle="1" w:styleId="TitleChar">
    <w:name w:val="Title Char"/>
    <w:basedOn w:val="DefaultParagraphFont"/>
    <w:link w:val="Title"/>
    <w:uiPriority w:val="10"/>
    <w:rsid w:val="00E551F0"/>
    <w:rPr>
      <w:rFonts w:ascii="Calibri Light" w:eastAsia="Times New Roman" w:hAnsi="Calibri Light" w:cs="Calibri Light"/>
      <w:spacing w:val="-10"/>
      <w:kern w:val="28"/>
      <w:sz w:val="56"/>
      <w:szCs w:val="56"/>
      <w:lang w:val="ro-RO" w:eastAsia="ro-RO"/>
    </w:rPr>
  </w:style>
  <w:style w:type="paragraph" w:styleId="Footer">
    <w:name w:val="footer"/>
    <w:basedOn w:val="Normal"/>
    <w:link w:val="FooterChar"/>
    <w:uiPriority w:val="99"/>
    <w:rsid w:val="00E551F0"/>
    <w:pPr>
      <w:widowControl w:val="0"/>
      <w:tabs>
        <w:tab w:val="center" w:pos="4513"/>
        <w:tab w:val="right" w:pos="9026"/>
      </w:tabs>
      <w:autoSpaceDE w:val="0"/>
      <w:autoSpaceDN w:val="0"/>
      <w:adjustRightInd w:val="0"/>
    </w:pPr>
    <w:rPr>
      <w:sz w:val="20"/>
      <w:szCs w:val="20"/>
      <w:lang w:val="en-US" w:eastAsia="ro-RO"/>
    </w:rPr>
  </w:style>
  <w:style w:type="character" w:customStyle="1" w:styleId="FooterChar">
    <w:name w:val="Footer Char"/>
    <w:basedOn w:val="DefaultParagraphFont"/>
    <w:link w:val="Footer"/>
    <w:uiPriority w:val="99"/>
    <w:rsid w:val="00E551F0"/>
    <w:rPr>
      <w:rFonts w:ascii="Times New Roman" w:eastAsia="Times New Roman" w:hAnsi="Times New Roman" w:cs="Times New Roman"/>
      <w:sz w:val="20"/>
      <w:szCs w:val="20"/>
      <w:lang w:val="en-US" w:eastAsia="ro-RO"/>
    </w:rPr>
  </w:style>
  <w:style w:type="paragraph" w:styleId="ListParagraph">
    <w:name w:val="List Paragraph"/>
    <w:basedOn w:val="Normal"/>
    <w:uiPriority w:val="34"/>
    <w:qFormat/>
    <w:rsid w:val="00E551F0"/>
    <w:pPr>
      <w:widowControl w:val="0"/>
      <w:autoSpaceDE w:val="0"/>
      <w:autoSpaceDN w:val="0"/>
      <w:adjustRightInd w:val="0"/>
      <w:ind w:left="720"/>
    </w:pPr>
    <w:rPr>
      <w:sz w:val="20"/>
      <w:szCs w:val="20"/>
      <w:lang w:val="en-US" w:eastAsia="ro-RO"/>
    </w:rPr>
  </w:style>
  <w:style w:type="paragraph" w:customStyle="1" w:styleId="alignmentl">
    <w:name w:val="alignment_l"/>
    <w:basedOn w:val="Normal"/>
    <w:uiPriority w:val="99"/>
    <w:rsid w:val="00E551F0"/>
    <w:pPr>
      <w:spacing w:before="100" w:beforeAutospacing="1" w:after="100" w:afterAutospacing="1"/>
    </w:pPr>
    <w:rPr>
      <w:lang w:eastAsia="ro-RO"/>
    </w:rPr>
  </w:style>
  <w:style w:type="paragraph" w:styleId="Header">
    <w:name w:val="header"/>
    <w:basedOn w:val="Normal"/>
    <w:link w:val="HeaderChar"/>
    <w:uiPriority w:val="99"/>
    <w:rsid w:val="00E551F0"/>
    <w:pPr>
      <w:tabs>
        <w:tab w:val="center" w:pos="4536"/>
        <w:tab w:val="right" w:pos="9072"/>
      </w:tabs>
    </w:pPr>
    <w:rPr>
      <w:lang w:eastAsia="ro-RO"/>
    </w:rPr>
  </w:style>
  <w:style w:type="character" w:customStyle="1" w:styleId="HeaderChar">
    <w:name w:val="Header Char"/>
    <w:basedOn w:val="DefaultParagraphFont"/>
    <w:link w:val="Header"/>
    <w:uiPriority w:val="99"/>
    <w:rsid w:val="00E551F0"/>
    <w:rPr>
      <w:rFonts w:ascii="Times New Roman" w:eastAsia="Times New Roman" w:hAnsi="Times New Roman" w:cs="Times New Roman"/>
      <w:lang w:val="ro-RO" w:eastAsia="ro-RO"/>
    </w:rPr>
  </w:style>
  <w:style w:type="paragraph" w:styleId="Caption">
    <w:name w:val="caption"/>
    <w:basedOn w:val="Normal"/>
    <w:next w:val="Normal"/>
    <w:uiPriority w:val="99"/>
    <w:qFormat/>
    <w:rsid w:val="00E551F0"/>
    <w:pPr>
      <w:spacing w:before="120" w:after="120"/>
    </w:pPr>
    <w:rPr>
      <w:b/>
      <w:bCs/>
      <w:noProof/>
      <w:sz w:val="20"/>
      <w:szCs w:val="20"/>
      <w:lang w:eastAsia="ro-RO"/>
    </w:rPr>
  </w:style>
  <w:style w:type="table" w:customStyle="1" w:styleId="Tabelgril1Luminos-Accentuare51">
    <w:name w:val="Tabel grilă 1 Luminos - Accentuare 51"/>
    <w:uiPriority w:val="99"/>
    <w:rsid w:val="00E551F0"/>
    <w:rPr>
      <w:rFonts w:ascii="Times New Roman" w:eastAsia="Times New Roman" w:hAnsi="Times New Roman" w:cs="Calibri"/>
      <w:sz w:val="20"/>
      <w:szCs w:val="20"/>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style>
  <w:style w:type="table" w:customStyle="1" w:styleId="Tabelgril4-Accentuare11">
    <w:name w:val="Tabel grilă 4 - Accentuare 11"/>
    <w:uiPriority w:val="99"/>
    <w:rsid w:val="00E551F0"/>
    <w:rPr>
      <w:rFonts w:ascii="Times New Roman" w:eastAsia="Times New Roman" w:hAnsi="Times New Roman" w:cs="Calibri"/>
      <w:sz w:val="20"/>
      <w:szCs w:val="20"/>
      <w:lang w:val="ro-R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style>
  <w:style w:type="paragraph" w:styleId="TOCHeading">
    <w:name w:val="TOC Heading"/>
    <w:basedOn w:val="Heading1"/>
    <w:next w:val="Normal"/>
    <w:uiPriority w:val="99"/>
    <w:qFormat/>
    <w:rsid w:val="00E551F0"/>
    <w:pPr>
      <w:keepLines/>
      <w:widowControl/>
      <w:numPr>
        <w:numId w:val="0"/>
      </w:numPr>
      <w:spacing w:line="259" w:lineRule="auto"/>
      <w:outlineLvl w:val="9"/>
    </w:pPr>
    <w:rPr>
      <w:rFonts w:ascii="Calibri Light" w:eastAsia="Times New Roman" w:hAnsi="Calibri Light" w:cs="Calibri Light"/>
      <w:b w:val="0"/>
      <w:bCs w:val="0"/>
      <w:color w:val="2E74B5"/>
      <w:kern w:val="0"/>
      <w:sz w:val="32"/>
      <w:szCs w:val="32"/>
    </w:rPr>
  </w:style>
  <w:style w:type="paragraph" w:styleId="TOC2">
    <w:name w:val="toc 2"/>
    <w:basedOn w:val="Normal"/>
    <w:next w:val="Normal"/>
    <w:autoRedefine/>
    <w:uiPriority w:val="39"/>
    <w:rsid w:val="00E551F0"/>
    <w:pPr>
      <w:tabs>
        <w:tab w:val="left" w:pos="709"/>
        <w:tab w:val="right" w:leader="dot" w:pos="9355"/>
      </w:tabs>
      <w:spacing w:before="80"/>
      <w:ind w:left="221"/>
    </w:pPr>
    <w:rPr>
      <w:b/>
      <w:bCs/>
      <w:noProof/>
      <w:color w:val="000066"/>
      <w:lang w:eastAsia="ro-RO"/>
    </w:rPr>
  </w:style>
  <w:style w:type="paragraph" w:styleId="TOC1">
    <w:name w:val="toc 1"/>
    <w:basedOn w:val="Normal"/>
    <w:next w:val="Normal"/>
    <w:autoRedefine/>
    <w:uiPriority w:val="39"/>
    <w:rsid w:val="00E551F0"/>
    <w:pPr>
      <w:shd w:val="clear" w:color="auto" w:fill="006600"/>
      <w:tabs>
        <w:tab w:val="left" w:pos="426"/>
        <w:tab w:val="right" w:leader="dot" w:pos="9344"/>
      </w:tabs>
      <w:spacing w:before="120"/>
    </w:pPr>
    <w:rPr>
      <w:b/>
      <w:bCs/>
      <w:noProof/>
      <w:color w:val="FFFFFF" w:themeColor="background1"/>
      <w:sz w:val="22"/>
      <w:szCs w:val="22"/>
      <w:lang w:eastAsia="ro-RO"/>
    </w:rPr>
  </w:style>
  <w:style w:type="paragraph" w:styleId="TOC3">
    <w:name w:val="toc 3"/>
    <w:basedOn w:val="Normal"/>
    <w:next w:val="Normal"/>
    <w:autoRedefine/>
    <w:uiPriority w:val="39"/>
    <w:rsid w:val="00E551F0"/>
    <w:pPr>
      <w:tabs>
        <w:tab w:val="left" w:pos="1134"/>
        <w:tab w:val="right" w:leader="dot" w:pos="9345"/>
      </w:tabs>
      <w:ind w:left="1134" w:hanging="692"/>
    </w:pPr>
    <w:rPr>
      <w:noProof/>
      <w:color w:val="002060"/>
      <w:lang w:eastAsia="ro-RO"/>
    </w:rPr>
  </w:style>
  <w:style w:type="character" w:styleId="Hyperlink">
    <w:name w:val="Hyperlink"/>
    <w:basedOn w:val="DefaultParagraphFont"/>
    <w:uiPriority w:val="99"/>
    <w:rsid w:val="00E551F0"/>
    <w:rPr>
      <w:color w:val="auto"/>
      <w:u w:val="single"/>
    </w:rPr>
  </w:style>
  <w:style w:type="paragraph" w:styleId="TOC4">
    <w:name w:val="toc 4"/>
    <w:basedOn w:val="Normal"/>
    <w:next w:val="Normal"/>
    <w:autoRedefine/>
    <w:uiPriority w:val="39"/>
    <w:rsid w:val="00E551F0"/>
    <w:pPr>
      <w:tabs>
        <w:tab w:val="left" w:pos="1760"/>
        <w:tab w:val="right" w:leader="dot" w:pos="9355"/>
      </w:tabs>
      <w:ind w:left="1418" w:hanging="760"/>
    </w:pPr>
    <w:rPr>
      <w:rFonts w:eastAsia="Cambria"/>
      <w:i/>
      <w:iCs/>
      <w:noProof/>
      <w:lang w:eastAsia="ro-RO"/>
    </w:rPr>
  </w:style>
  <w:style w:type="paragraph" w:styleId="BalloonText">
    <w:name w:val="Balloon Text"/>
    <w:basedOn w:val="Normal"/>
    <w:link w:val="BalloonTextChar"/>
    <w:uiPriority w:val="99"/>
    <w:semiHidden/>
    <w:rsid w:val="00E551F0"/>
    <w:rPr>
      <w:rFonts w:ascii="Tahoma" w:hAnsi="Tahoma" w:cs="Tahoma"/>
      <w:sz w:val="16"/>
      <w:szCs w:val="16"/>
    </w:rPr>
  </w:style>
  <w:style w:type="character" w:customStyle="1" w:styleId="BalloonTextChar">
    <w:name w:val="Balloon Text Char"/>
    <w:basedOn w:val="DefaultParagraphFont"/>
    <w:link w:val="BalloonText"/>
    <w:uiPriority w:val="99"/>
    <w:semiHidden/>
    <w:rsid w:val="00E551F0"/>
    <w:rPr>
      <w:rFonts w:ascii="Tahoma" w:eastAsia="Times New Roman" w:hAnsi="Tahoma" w:cs="Tahoma"/>
      <w:sz w:val="16"/>
      <w:szCs w:val="16"/>
      <w:lang w:val="ro-RO" w:eastAsia="en-GB"/>
    </w:rPr>
  </w:style>
  <w:style w:type="character" w:styleId="CommentReference">
    <w:name w:val="annotation reference"/>
    <w:basedOn w:val="DefaultParagraphFont"/>
    <w:uiPriority w:val="99"/>
    <w:semiHidden/>
    <w:rsid w:val="00E551F0"/>
    <w:rPr>
      <w:sz w:val="16"/>
      <w:szCs w:val="16"/>
    </w:rPr>
  </w:style>
  <w:style w:type="paragraph" w:styleId="CommentText">
    <w:name w:val="annotation text"/>
    <w:basedOn w:val="Normal"/>
    <w:link w:val="CommentTextChar"/>
    <w:uiPriority w:val="99"/>
    <w:semiHidden/>
    <w:rsid w:val="00E551F0"/>
    <w:rPr>
      <w:sz w:val="20"/>
      <w:szCs w:val="20"/>
    </w:rPr>
  </w:style>
  <w:style w:type="character" w:customStyle="1" w:styleId="CommentTextChar">
    <w:name w:val="Comment Text Char"/>
    <w:basedOn w:val="DefaultParagraphFont"/>
    <w:link w:val="CommentText"/>
    <w:uiPriority w:val="99"/>
    <w:semiHidden/>
    <w:rsid w:val="00E551F0"/>
    <w:rPr>
      <w:rFonts w:ascii="Times New Roman" w:eastAsia="Times New Roman" w:hAnsi="Times New Roman" w:cs="Times New Roman"/>
      <w:sz w:val="20"/>
      <w:szCs w:val="20"/>
      <w:lang w:val="ro-RO" w:eastAsia="en-GB"/>
    </w:rPr>
  </w:style>
  <w:style w:type="paragraph" w:styleId="CommentSubject">
    <w:name w:val="annotation subject"/>
    <w:basedOn w:val="CommentText"/>
    <w:next w:val="CommentText"/>
    <w:link w:val="CommentSubjectChar"/>
    <w:uiPriority w:val="99"/>
    <w:semiHidden/>
    <w:rsid w:val="00E551F0"/>
    <w:rPr>
      <w:b/>
      <w:bCs/>
    </w:rPr>
  </w:style>
  <w:style w:type="character" w:customStyle="1" w:styleId="CommentSubjectChar">
    <w:name w:val="Comment Subject Char"/>
    <w:basedOn w:val="CommentTextChar"/>
    <w:link w:val="CommentSubject"/>
    <w:uiPriority w:val="99"/>
    <w:semiHidden/>
    <w:rsid w:val="00E551F0"/>
    <w:rPr>
      <w:rFonts w:ascii="Times New Roman" w:eastAsia="Times New Roman" w:hAnsi="Times New Roman" w:cs="Times New Roman"/>
      <w:b/>
      <w:bCs/>
      <w:sz w:val="20"/>
      <w:szCs w:val="20"/>
      <w:lang w:val="ro-RO" w:eastAsia="en-GB"/>
    </w:rPr>
  </w:style>
  <w:style w:type="paragraph" w:styleId="Revision">
    <w:name w:val="Revision"/>
    <w:hidden/>
    <w:uiPriority w:val="99"/>
    <w:semiHidden/>
    <w:rsid w:val="00E551F0"/>
    <w:rPr>
      <w:rFonts w:ascii="Times New Roman" w:eastAsia="Times New Roman" w:hAnsi="Times New Roman" w:cs="Calibri"/>
      <w:lang w:val="en-GB"/>
    </w:rPr>
  </w:style>
  <w:style w:type="table" w:styleId="TableGrid">
    <w:name w:val="Table Grid"/>
    <w:basedOn w:val="TableNormal"/>
    <w:uiPriority w:val="99"/>
    <w:rsid w:val="00E551F0"/>
    <w:rPr>
      <w:rFonts w:ascii="Times New Roman" w:eastAsia="Times New Roman" w:hAnsi="Times New Roman" w:cs="Calibri"/>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simplu11">
    <w:name w:val="Tabel simplu 11"/>
    <w:uiPriority w:val="99"/>
    <w:rsid w:val="00E551F0"/>
    <w:rPr>
      <w:rFonts w:ascii="Times New Roman" w:eastAsia="Times New Roman" w:hAnsi="Times New Roman" w:cs="Calibri"/>
      <w:sz w:val="20"/>
      <w:szCs w:val="20"/>
      <w:lang w:val="ro-RO"/>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elsimplu21">
    <w:name w:val="Tabel simplu 21"/>
    <w:uiPriority w:val="99"/>
    <w:rsid w:val="00E551F0"/>
    <w:rPr>
      <w:rFonts w:ascii="Times New Roman" w:eastAsia="Times New Roman" w:hAnsi="Times New Roman" w:cs="Calibri"/>
      <w:sz w:val="20"/>
      <w:szCs w:val="20"/>
      <w:lang w:val="ro-RO"/>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paragraph" w:styleId="TOC5">
    <w:name w:val="toc 5"/>
    <w:basedOn w:val="Normal"/>
    <w:next w:val="Normal"/>
    <w:autoRedefine/>
    <w:uiPriority w:val="39"/>
    <w:rsid w:val="00E551F0"/>
    <w:pPr>
      <w:tabs>
        <w:tab w:val="left" w:pos="1870"/>
        <w:tab w:val="right" w:leader="dot" w:pos="9355"/>
      </w:tabs>
      <w:ind w:left="879"/>
    </w:pPr>
    <w:rPr>
      <w:lang w:eastAsia="ro-RO"/>
    </w:rPr>
  </w:style>
  <w:style w:type="table" w:customStyle="1" w:styleId="GridTable1Light-Accent11">
    <w:name w:val="Grid Table 1 Light - Accent 11"/>
    <w:uiPriority w:val="99"/>
    <w:rsid w:val="00E551F0"/>
    <w:rPr>
      <w:rFonts w:ascii="Times New Roman" w:eastAsia="Times New Roman" w:hAnsi="Times New Roman" w:cs="Calibri"/>
      <w:sz w:val="20"/>
      <w:szCs w:val="20"/>
      <w:lang w:val="ro-R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GridTable1Light-Accent51">
    <w:name w:val="Grid Table 1 Light - Accent 51"/>
    <w:uiPriority w:val="99"/>
    <w:rsid w:val="00E551F0"/>
    <w:rPr>
      <w:rFonts w:ascii="Times New Roman" w:eastAsia="Times New Roman" w:hAnsi="Times New Roman" w:cs="Calibri"/>
      <w:sz w:val="20"/>
      <w:szCs w:val="20"/>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style>
  <w:style w:type="character" w:styleId="FollowedHyperlink">
    <w:name w:val="FollowedHyperlink"/>
    <w:basedOn w:val="DefaultParagraphFont"/>
    <w:uiPriority w:val="99"/>
    <w:rsid w:val="00E551F0"/>
    <w:rPr>
      <w:color w:val="auto"/>
      <w:u w:val="single"/>
    </w:rPr>
  </w:style>
  <w:style w:type="paragraph" w:customStyle="1" w:styleId="Listparagraf1">
    <w:name w:val="Listă paragraf1"/>
    <w:basedOn w:val="Normal"/>
    <w:uiPriority w:val="99"/>
    <w:rsid w:val="00E551F0"/>
    <w:pPr>
      <w:widowControl w:val="0"/>
      <w:suppressAutoHyphens/>
      <w:autoSpaceDE w:val="0"/>
      <w:ind w:left="720"/>
    </w:pPr>
    <w:rPr>
      <w:sz w:val="20"/>
      <w:szCs w:val="20"/>
      <w:lang w:val="en-US" w:eastAsia="ar-SA"/>
    </w:rPr>
  </w:style>
  <w:style w:type="paragraph" w:customStyle="1" w:styleId="Default">
    <w:name w:val="Default"/>
    <w:uiPriority w:val="99"/>
    <w:rsid w:val="00E551F0"/>
    <w:pPr>
      <w:autoSpaceDE w:val="0"/>
      <w:autoSpaceDN w:val="0"/>
      <w:adjustRightInd w:val="0"/>
    </w:pPr>
    <w:rPr>
      <w:rFonts w:ascii="Cambria" w:eastAsia="Times New Roman" w:hAnsi="Cambria" w:cs="Cambria"/>
      <w:color w:val="000000"/>
      <w:lang w:val="ro-RO"/>
    </w:rPr>
  </w:style>
  <w:style w:type="paragraph" w:styleId="BodyText">
    <w:name w:val="Body Text"/>
    <w:basedOn w:val="Normal"/>
    <w:link w:val="BodyTextChar"/>
    <w:uiPriority w:val="99"/>
    <w:rsid w:val="00E551F0"/>
    <w:pPr>
      <w:spacing w:after="120"/>
    </w:pPr>
    <w:rPr>
      <w:lang w:eastAsia="ro-RO"/>
    </w:rPr>
  </w:style>
  <w:style w:type="character" w:customStyle="1" w:styleId="BodyTextChar">
    <w:name w:val="Body Text Char"/>
    <w:basedOn w:val="DefaultParagraphFont"/>
    <w:link w:val="BodyText"/>
    <w:uiPriority w:val="99"/>
    <w:rsid w:val="00E551F0"/>
    <w:rPr>
      <w:rFonts w:ascii="Times New Roman" w:eastAsia="Times New Roman" w:hAnsi="Times New Roman" w:cs="Times New Roman"/>
      <w:lang w:val="ro-RO" w:eastAsia="ro-RO"/>
    </w:rPr>
  </w:style>
  <w:style w:type="paragraph" w:styleId="FootnoteText">
    <w:name w:val="footnote text"/>
    <w:basedOn w:val="Normal"/>
    <w:link w:val="FootnoteTextChar"/>
    <w:uiPriority w:val="99"/>
    <w:semiHidden/>
    <w:rsid w:val="00E551F0"/>
    <w:rPr>
      <w:sz w:val="20"/>
      <w:szCs w:val="20"/>
      <w:lang w:eastAsia="ro-RO"/>
    </w:rPr>
  </w:style>
  <w:style w:type="character" w:customStyle="1" w:styleId="FootnoteTextChar">
    <w:name w:val="Footnote Text Char"/>
    <w:basedOn w:val="DefaultParagraphFont"/>
    <w:link w:val="FootnoteText"/>
    <w:uiPriority w:val="99"/>
    <w:semiHidden/>
    <w:rsid w:val="00E551F0"/>
    <w:rPr>
      <w:rFonts w:ascii="Times New Roman" w:eastAsia="Times New Roman" w:hAnsi="Times New Roman" w:cs="Times New Roman"/>
      <w:sz w:val="20"/>
      <w:szCs w:val="20"/>
      <w:lang w:val="ro-RO" w:eastAsia="ro-RO"/>
    </w:rPr>
  </w:style>
  <w:style w:type="character" w:styleId="FootnoteReference">
    <w:name w:val="footnote reference"/>
    <w:basedOn w:val="DefaultParagraphFont"/>
    <w:uiPriority w:val="99"/>
    <w:semiHidden/>
    <w:rsid w:val="00E551F0"/>
    <w:rPr>
      <w:vertAlign w:val="superscript"/>
    </w:rPr>
  </w:style>
  <w:style w:type="paragraph" w:styleId="NormalWeb">
    <w:name w:val="Normal (Web)"/>
    <w:basedOn w:val="Normal"/>
    <w:uiPriority w:val="99"/>
    <w:rsid w:val="00E551F0"/>
    <w:pPr>
      <w:spacing w:before="100" w:beforeAutospacing="1" w:after="100" w:afterAutospacing="1"/>
    </w:pPr>
    <w:rPr>
      <w:color w:val="000000"/>
      <w:lang w:eastAsia="ro-RO"/>
    </w:rPr>
  </w:style>
  <w:style w:type="paragraph" w:styleId="BodyText2">
    <w:name w:val="Body Text 2"/>
    <w:basedOn w:val="Normal"/>
    <w:link w:val="BodyText2Char"/>
    <w:uiPriority w:val="99"/>
    <w:rsid w:val="00E551F0"/>
    <w:pPr>
      <w:spacing w:after="120" w:line="480" w:lineRule="auto"/>
    </w:pPr>
    <w:rPr>
      <w:lang w:eastAsia="ro-RO"/>
    </w:rPr>
  </w:style>
  <w:style w:type="character" w:customStyle="1" w:styleId="BodyText2Char">
    <w:name w:val="Body Text 2 Char"/>
    <w:basedOn w:val="DefaultParagraphFont"/>
    <w:link w:val="BodyText2"/>
    <w:uiPriority w:val="99"/>
    <w:rsid w:val="00E551F0"/>
    <w:rPr>
      <w:rFonts w:ascii="Times New Roman" w:eastAsia="Times New Roman" w:hAnsi="Times New Roman" w:cs="Times New Roman"/>
      <w:lang w:val="ro-RO" w:eastAsia="ro-RO"/>
    </w:rPr>
  </w:style>
  <w:style w:type="paragraph" w:styleId="BodyText3">
    <w:name w:val="Body Text 3"/>
    <w:basedOn w:val="Normal"/>
    <w:link w:val="BodyText3Char"/>
    <w:uiPriority w:val="99"/>
    <w:rsid w:val="00E551F0"/>
    <w:pPr>
      <w:jc w:val="both"/>
    </w:pPr>
    <w:rPr>
      <w:rFonts w:ascii="Arial" w:hAnsi="Arial" w:cs="Arial"/>
      <w:b/>
      <w:bCs/>
      <w:sz w:val="28"/>
      <w:szCs w:val="28"/>
      <w:lang w:eastAsia="ro-RO"/>
    </w:rPr>
  </w:style>
  <w:style w:type="character" w:customStyle="1" w:styleId="BodyText3Char">
    <w:name w:val="Body Text 3 Char"/>
    <w:basedOn w:val="DefaultParagraphFont"/>
    <w:link w:val="BodyText3"/>
    <w:uiPriority w:val="99"/>
    <w:rsid w:val="00E551F0"/>
    <w:rPr>
      <w:rFonts w:ascii="Arial" w:eastAsia="Times New Roman" w:hAnsi="Arial" w:cs="Arial"/>
      <w:b/>
      <w:bCs/>
      <w:sz w:val="28"/>
      <w:szCs w:val="28"/>
      <w:lang w:val="ro-RO" w:eastAsia="ro-RO"/>
    </w:rPr>
  </w:style>
  <w:style w:type="paragraph" w:styleId="HTMLPreformatted">
    <w:name w:val="HTML Preformatted"/>
    <w:basedOn w:val="Normal"/>
    <w:link w:val="HTMLPreformattedChar"/>
    <w:uiPriority w:val="99"/>
    <w:rsid w:val="00E55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lang w:val="en-US" w:eastAsia="en-US"/>
    </w:rPr>
  </w:style>
  <w:style w:type="character" w:customStyle="1" w:styleId="HTMLPreformattedChar">
    <w:name w:val="HTML Preformatted Char"/>
    <w:basedOn w:val="DefaultParagraphFont"/>
    <w:link w:val="HTMLPreformatted"/>
    <w:uiPriority w:val="99"/>
    <w:rsid w:val="00E551F0"/>
    <w:rPr>
      <w:rFonts w:ascii="Arial Unicode MS" w:eastAsia="Arial Unicode MS" w:hAnsi="Arial Unicode MS" w:cs="Arial Unicode MS"/>
      <w:color w:val="000000"/>
      <w:sz w:val="20"/>
      <w:szCs w:val="20"/>
      <w:lang w:val="en-US"/>
    </w:rPr>
  </w:style>
  <w:style w:type="paragraph" w:styleId="BodyTextIndent">
    <w:name w:val="Body Text Indent"/>
    <w:basedOn w:val="Normal"/>
    <w:link w:val="BodyTextIndentChar"/>
    <w:uiPriority w:val="99"/>
    <w:rsid w:val="00E551F0"/>
    <w:pPr>
      <w:ind w:left="240" w:hanging="240"/>
      <w:jc w:val="both"/>
    </w:pPr>
    <w:rPr>
      <w:color w:val="0000FF"/>
      <w:lang w:eastAsia="ro-RO"/>
    </w:rPr>
  </w:style>
  <w:style w:type="character" w:customStyle="1" w:styleId="BodyTextIndentChar">
    <w:name w:val="Body Text Indent Char"/>
    <w:basedOn w:val="DefaultParagraphFont"/>
    <w:link w:val="BodyTextIndent"/>
    <w:uiPriority w:val="99"/>
    <w:rsid w:val="00E551F0"/>
    <w:rPr>
      <w:rFonts w:ascii="Times New Roman" w:eastAsia="Times New Roman" w:hAnsi="Times New Roman" w:cs="Times New Roman"/>
      <w:color w:val="0000FF"/>
      <w:lang w:val="ro-RO" w:eastAsia="ro-RO"/>
    </w:rPr>
  </w:style>
  <w:style w:type="paragraph" w:styleId="BodyTextIndent2">
    <w:name w:val="Body Text Indent 2"/>
    <w:basedOn w:val="Normal"/>
    <w:link w:val="BodyTextIndent2Char"/>
    <w:uiPriority w:val="99"/>
    <w:rsid w:val="00E551F0"/>
    <w:pPr>
      <w:ind w:left="240" w:hanging="240"/>
      <w:jc w:val="both"/>
    </w:pPr>
    <w:rPr>
      <w:rFonts w:ascii="Arial" w:hAnsi="Arial" w:cs="Arial"/>
      <w:lang w:eastAsia="ro-RO"/>
    </w:rPr>
  </w:style>
  <w:style w:type="character" w:customStyle="1" w:styleId="BodyTextIndent2Char">
    <w:name w:val="Body Text Indent 2 Char"/>
    <w:basedOn w:val="DefaultParagraphFont"/>
    <w:link w:val="BodyTextIndent2"/>
    <w:uiPriority w:val="99"/>
    <w:rsid w:val="00E551F0"/>
    <w:rPr>
      <w:rFonts w:ascii="Arial" w:eastAsia="Times New Roman" w:hAnsi="Arial" w:cs="Arial"/>
      <w:lang w:val="ro-RO" w:eastAsia="ro-RO"/>
    </w:rPr>
  </w:style>
  <w:style w:type="paragraph" w:customStyle="1" w:styleId="Style5">
    <w:name w:val="Style5"/>
    <w:basedOn w:val="Normal"/>
    <w:uiPriority w:val="99"/>
    <w:rsid w:val="00E551F0"/>
    <w:pPr>
      <w:widowControl w:val="0"/>
      <w:autoSpaceDE w:val="0"/>
      <w:autoSpaceDN w:val="0"/>
      <w:adjustRightInd w:val="0"/>
    </w:pPr>
    <w:rPr>
      <w:lang w:eastAsia="ro-RO"/>
    </w:rPr>
  </w:style>
  <w:style w:type="paragraph" w:customStyle="1" w:styleId="Style7">
    <w:name w:val="Style7"/>
    <w:basedOn w:val="Normal"/>
    <w:uiPriority w:val="99"/>
    <w:rsid w:val="00E551F0"/>
    <w:pPr>
      <w:widowControl w:val="0"/>
      <w:autoSpaceDE w:val="0"/>
      <w:autoSpaceDN w:val="0"/>
      <w:adjustRightInd w:val="0"/>
      <w:spacing w:line="276" w:lineRule="exact"/>
      <w:jc w:val="both"/>
    </w:pPr>
    <w:rPr>
      <w:lang w:eastAsia="ro-RO"/>
    </w:rPr>
  </w:style>
  <w:style w:type="paragraph" w:customStyle="1" w:styleId="Style11">
    <w:name w:val="Style11"/>
    <w:basedOn w:val="Normal"/>
    <w:uiPriority w:val="99"/>
    <w:rsid w:val="00E551F0"/>
    <w:pPr>
      <w:widowControl w:val="0"/>
      <w:autoSpaceDE w:val="0"/>
      <w:autoSpaceDN w:val="0"/>
      <w:adjustRightInd w:val="0"/>
    </w:pPr>
    <w:rPr>
      <w:lang w:eastAsia="ro-RO"/>
    </w:rPr>
  </w:style>
  <w:style w:type="paragraph" w:customStyle="1" w:styleId="Style18">
    <w:name w:val="Style18"/>
    <w:basedOn w:val="Normal"/>
    <w:uiPriority w:val="99"/>
    <w:rsid w:val="00E551F0"/>
    <w:pPr>
      <w:widowControl w:val="0"/>
      <w:autoSpaceDE w:val="0"/>
      <w:autoSpaceDN w:val="0"/>
      <w:adjustRightInd w:val="0"/>
    </w:pPr>
    <w:rPr>
      <w:lang w:eastAsia="ro-RO"/>
    </w:rPr>
  </w:style>
  <w:style w:type="paragraph" w:customStyle="1" w:styleId="Style37">
    <w:name w:val="Style37"/>
    <w:basedOn w:val="Normal"/>
    <w:uiPriority w:val="99"/>
    <w:rsid w:val="00E551F0"/>
    <w:pPr>
      <w:widowControl w:val="0"/>
      <w:autoSpaceDE w:val="0"/>
      <w:autoSpaceDN w:val="0"/>
      <w:adjustRightInd w:val="0"/>
      <w:jc w:val="both"/>
    </w:pPr>
    <w:rPr>
      <w:lang w:eastAsia="ro-RO"/>
    </w:rPr>
  </w:style>
  <w:style w:type="character" w:customStyle="1" w:styleId="FontStyle47">
    <w:name w:val="Font Style47"/>
    <w:uiPriority w:val="99"/>
    <w:rsid w:val="00E551F0"/>
    <w:rPr>
      <w:rFonts w:ascii="Times New Roman" w:hAnsi="Times New Roman" w:cs="Times New Roman"/>
      <w:b/>
      <w:bCs/>
      <w:sz w:val="24"/>
      <w:szCs w:val="24"/>
    </w:rPr>
  </w:style>
  <w:style w:type="character" w:customStyle="1" w:styleId="FontStyle48">
    <w:name w:val="Font Style48"/>
    <w:uiPriority w:val="99"/>
    <w:rsid w:val="00E551F0"/>
    <w:rPr>
      <w:rFonts w:ascii="Times New Roman" w:hAnsi="Times New Roman" w:cs="Times New Roman"/>
      <w:b/>
      <w:bCs/>
      <w:sz w:val="22"/>
      <w:szCs w:val="22"/>
    </w:rPr>
  </w:style>
  <w:style w:type="character" w:customStyle="1" w:styleId="FontStyle51">
    <w:name w:val="Font Style51"/>
    <w:uiPriority w:val="99"/>
    <w:rsid w:val="00E551F0"/>
    <w:rPr>
      <w:rFonts w:ascii="Times New Roman" w:hAnsi="Times New Roman" w:cs="Times New Roman"/>
      <w:sz w:val="22"/>
      <w:szCs w:val="22"/>
    </w:rPr>
  </w:style>
  <w:style w:type="table" w:customStyle="1" w:styleId="Tabelgril1Luminos-Accentuare11">
    <w:name w:val="Tabel grilă 1 Luminos - Accentuare 11"/>
    <w:uiPriority w:val="99"/>
    <w:rsid w:val="00E551F0"/>
    <w:rPr>
      <w:rFonts w:ascii="Times New Roman" w:eastAsia="Times New Roman" w:hAnsi="Times New Roman" w:cs="Times New Roman"/>
      <w:sz w:val="20"/>
      <w:szCs w:val="20"/>
      <w:lang w:val="ro-R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style>
  <w:style w:type="table" w:customStyle="1" w:styleId="Tabelgril1Luminos-Accentuare52">
    <w:name w:val="Tabel grilă 1 Luminos - Accentuare 52"/>
    <w:uiPriority w:val="99"/>
    <w:rsid w:val="00E551F0"/>
    <w:rPr>
      <w:rFonts w:ascii="Times New Roman" w:eastAsia="Times New Roman" w:hAnsi="Times New Roman" w:cs="Times New Roman"/>
      <w:sz w:val="20"/>
      <w:szCs w:val="20"/>
      <w:lang w:val="ro-RO"/>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style>
  <w:style w:type="paragraph" w:customStyle="1" w:styleId="ListParagraph1">
    <w:name w:val="List Paragraph1"/>
    <w:basedOn w:val="Normal"/>
    <w:uiPriority w:val="99"/>
    <w:rsid w:val="00E551F0"/>
    <w:pPr>
      <w:spacing w:after="200" w:line="276" w:lineRule="auto"/>
      <w:ind w:left="720"/>
    </w:pPr>
    <w:rPr>
      <w:rFonts w:ascii="Calibri" w:hAnsi="Calibri" w:cs="Calibri"/>
      <w:sz w:val="22"/>
      <w:szCs w:val="22"/>
      <w:lang w:val="en-US" w:eastAsia="en-US"/>
    </w:rPr>
  </w:style>
  <w:style w:type="paragraph" w:styleId="TOC6">
    <w:name w:val="toc 6"/>
    <w:basedOn w:val="Normal"/>
    <w:next w:val="Normal"/>
    <w:autoRedefine/>
    <w:uiPriority w:val="39"/>
    <w:rsid w:val="00E551F0"/>
    <w:pPr>
      <w:spacing w:after="100" w:line="259" w:lineRule="auto"/>
      <w:ind w:left="1100"/>
    </w:pPr>
    <w:rPr>
      <w:rFonts w:ascii="Calibri" w:hAnsi="Calibri" w:cs="Calibri"/>
      <w:sz w:val="22"/>
      <w:szCs w:val="22"/>
      <w:lang w:eastAsia="ro-RO"/>
    </w:rPr>
  </w:style>
  <w:style w:type="paragraph" w:styleId="TOC7">
    <w:name w:val="toc 7"/>
    <w:basedOn w:val="Normal"/>
    <w:next w:val="Normal"/>
    <w:autoRedefine/>
    <w:uiPriority w:val="39"/>
    <w:rsid w:val="00E551F0"/>
    <w:pPr>
      <w:spacing w:after="100" w:line="259" w:lineRule="auto"/>
      <w:ind w:left="1320"/>
    </w:pPr>
    <w:rPr>
      <w:rFonts w:ascii="Calibri" w:hAnsi="Calibri" w:cs="Calibri"/>
      <w:sz w:val="22"/>
      <w:szCs w:val="22"/>
      <w:lang w:eastAsia="ro-RO"/>
    </w:rPr>
  </w:style>
  <w:style w:type="paragraph" w:styleId="TOC8">
    <w:name w:val="toc 8"/>
    <w:basedOn w:val="Normal"/>
    <w:next w:val="Normal"/>
    <w:autoRedefine/>
    <w:uiPriority w:val="39"/>
    <w:rsid w:val="00E551F0"/>
    <w:pPr>
      <w:spacing w:after="100" w:line="259" w:lineRule="auto"/>
      <w:ind w:left="1540"/>
    </w:pPr>
    <w:rPr>
      <w:rFonts w:ascii="Calibri" w:hAnsi="Calibri" w:cs="Calibri"/>
      <w:sz w:val="22"/>
      <w:szCs w:val="22"/>
      <w:lang w:eastAsia="ro-RO"/>
    </w:rPr>
  </w:style>
  <w:style w:type="paragraph" w:styleId="TOC9">
    <w:name w:val="toc 9"/>
    <w:basedOn w:val="Normal"/>
    <w:next w:val="Normal"/>
    <w:autoRedefine/>
    <w:uiPriority w:val="39"/>
    <w:rsid w:val="00E551F0"/>
    <w:pPr>
      <w:spacing w:after="100" w:line="259" w:lineRule="auto"/>
      <w:ind w:left="1760"/>
    </w:pPr>
    <w:rPr>
      <w:rFonts w:ascii="Calibri" w:hAnsi="Calibri" w:cs="Calibri"/>
      <w:sz w:val="22"/>
      <w:szCs w:val="22"/>
      <w:lang w:eastAsia="ro-RO"/>
    </w:rPr>
  </w:style>
  <w:style w:type="paragraph" w:styleId="Subtitle">
    <w:name w:val="Subtitle"/>
    <w:basedOn w:val="Normal"/>
    <w:next w:val="Normal"/>
    <w:link w:val="SubtitleChar"/>
    <w:uiPriority w:val="11"/>
    <w:qFormat/>
    <w:rsid w:val="00E551F0"/>
    <w:pPr>
      <w:keepNext/>
      <w:keepLines/>
      <w:spacing w:before="360" w:after="80"/>
    </w:pPr>
    <w:rPr>
      <w:rFonts w:ascii="Georgia" w:eastAsia="Georgia" w:hAnsi="Georgia" w:cs="Georgia"/>
      <w:i/>
      <w:color w:val="666666"/>
      <w:sz w:val="48"/>
      <w:szCs w:val="48"/>
      <w:lang w:eastAsia="ro-RO"/>
    </w:rPr>
  </w:style>
  <w:style w:type="character" w:customStyle="1" w:styleId="SubtitleChar">
    <w:name w:val="Subtitle Char"/>
    <w:basedOn w:val="DefaultParagraphFont"/>
    <w:link w:val="Subtitle"/>
    <w:uiPriority w:val="11"/>
    <w:rsid w:val="00E551F0"/>
    <w:rPr>
      <w:rFonts w:ascii="Georgia" w:eastAsia="Georgia" w:hAnsi="Georgia" w:cs="Georgia"/>
      <w:i/>
      <w:color w:val="666666"/>
      <w:sz w:val="48"/>
      <w:szCs w:val="48"/>
      <w:lang w:val="ro-RO" w:eastAsia="ro-RO"/>
    </w:rPr>
  </w:style>
  <w:style w:type="character" w:customStyle="1" w:styleId="MeniuneNerezolvat1">
    <w:name w:val="Mențiune Nerezolvat1"/>
    <w:basedOn w:val="DefaultParagraphFont"/>
    <w:uiPriority w:val="99"/>
    <w:semiHidden/>
    <w:unhideWhenUsed/>
    <w:rsid w:val="00E551F0"/>
    <w:rPr>
      <w:color w:val="605E5C"/>
      <w:shd w:val="clear" w:color="auto" w:fill="E1DFDD"/>
    </w:rPr>
  </w:style>
  <w:style w:type="character" w:styleId="PlaceholderText">
    <w:name w:val="Placeholder Text"/>
    <w:basedOn w:val="DefaultParagraphFont"/>
    <w:uiPriority w:val="99"/>
    <w:semiHidden/>
    <w:rsid w:val="00E551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1216</Words>
  <Characters>6934</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Gogu</dc:creator>
  <cp:keywords/>
  <dc:description/>
  <cp:lastModifiedBy>Daniela Mihaila</cp:lastModifiedBy>
  <cp:revision>17</cp:revision>
  <dcterms:created xsi:type="dcterms:W3CDTF">2026-04-18T17:26:00Z</dcterms:created>
  <dcterms:modified xsi:type="dcterms:W3CDTF">2026-05-15T11:30:00Z</dcterms:modified>
</cp:coreProperties>
</file>